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39" w:rsidRDefault="00C67039" w:rsidP="00223ECE">
      <w:pPr>
        <w:spacing w:line="360" w:lineRule="auto"/>
        <w:jc w:val="center"/>
        <w:rPr>
          <w:rFonts w:ascii="Traditional Arabic" w:hAnsi="Traditional Arabic" w:cs="Traditional Arabic"/>
          <w:b/>
          <w:bCs/>
          <w:sz w:val="36"/>
          <w:szCs w:val="36"/>
        </w:rPr>
      </w:pPr>
      <w:r w:rsidRPr="00CB789A">
        <w:rPr>
          <w:rFonts w:ascii="Traditional Arabic" w:hAnsi="Traditional Arabic" w:cs="Traditional Arabic"/>
          <w:b/>
          <w:bCs/>
          <w:sz w:val="36"/>
          <w:szCs w:val="36"/>
          <w:rtl/>
        </w:rPr>
        <w:t>مفهوم الدعوة و</w:t>
      </w:r>
      <w:r w:rsidR="00223ECE">
        <w:rPr>
          <w:rFonts w:ascii="Traditional Arabic" w:hAnsi="Traditional Arabic" w:cs="Traditional Arabic" w:hint="cs"/>
          <w:b/>
          <w:bCs/>
          <w:sz w:val="36"/>
          <w:szCs w:val="36"/>
          <w:rtl/>
        </w:rPr>
        <w:t>فريضتها</w:t>
      </w:r>
    </w:p>
    <w:p w:rsidR="00B47137" w:rsidRPr="00DD1855" w:rsidRDefault="00B47137" w:rsidP="00A75FA4">
      <w:pPr>
        <w:spacing w:line="360" w:lineRule="auto"/>
        <w:jc w:val="center"/>
        <w:outlineLvl w:val="0"/>
        <w:rPr>
          <w:rFonts w:ascii="Traditional Arabic" w:hAnsi="Traditional Arabic" w:cs="Traditional Arabic"/>
          <w:b/>
          <w:bCs/>
          <w:sz w:val="36"/>
          <w:szCs w:val="36"/>
          <w:rtl/>
        </w:rPr>
      </w:pPr>
      <w:r w:rsidRPr="00DD1855">
        <w:rPr>
          <w:rFonts w:asciiTheme="majorBidi" w:hAnsiTheme="majorBidi" w:cstheme="majorBidi"/>
          <w:b/>
          <w:bCs/>
          <w:lang w:bidi="ar-SA"/>
        </w:rPr>
        <w:t xml:space="preserve">The </w:t>
      </w:r>
      <w:r w:rsidR="00A75FA4">
        <w:rPr>
          <w:rFonts w:asciiTheme="majorBidi" w:hAnsiTheme="majorBidi" w:cstheme="majorBidi"/>
          <w:b/>
          <w:bCs/>
          <w:lang w:bidi="ar-SA"/>
        </w:rPr>
        <w:t>Concept of Islamic Da'wah and i</w:t>
      </w:r>
      <w:r w:rsidRPr="00DD1855">
        <w:rPr>
          <w:rFonts w:asciiTheme="majorBidi" w:hAnsiTheme="majorBidi" w:cstheme="majorBidi"/>
          <w:b/>
          <w:bCs/>
          <w:lang w:bidi="ar-SA"/>
        </w:rPr>
        <w:t>t</w:t>
      </w:r>
      <w:r w:rsidR="00A75FA4">
        <w:rPr>
          <w:rFonts w:asciiTheme="majorBidi" w:hAnsiTheme="majorBidi" w:cstheme="majorBidi"/>
          <w:b/>
          <w:bCs/>
          <w:lang w:bidi="ar-SA"/>
        </w:rPr>
        <w:t>’s</w:t>
      </w:r>
      <w:r w:rsidRPr="00DD1855">
        <w:rPr>
          <w:rFonts w:asciiTheme="majorBidi" w:hAnsiTheme="majorBidi" w:cstheme="majorBidi"/>
          <w:b/>
          <w:bCs/>
          <w:lang w:bidi="ar-SA"/>
        </w:rPr>
        <w:t xml:space="preserve"> </w:t>
      </w:r>
      <w:r w:rsidR="00A75FA4">
        <w:rPr>
          <w:rFonts w:asciiTheme="majorBidi" w:hAnsiTheme="majorBidi" w:cstheme="majorBidi"/>
          <w:b/>
          <w:bCs/>
          <w:lang w:bidi="ar-SA"/>
        </w:rPr>
        <w:t>Obligation</w:t>
      </w:r>
    </w:p>
    <w:p w:rsidR="00DA2F22" w:rsidRDefault="00DF0ECC" w:rsidP="00DF0ECC">
      <w:pPr>
        <w:bidi w:val="0"/>
        <w:spacing w:line="360" w:lineRule="auto"/>
        <w:jc w:val="center"/>
        <w:rPr>
          <w:rFonts w:asciiTheme="majorBidi" w:hAnsiTheme="majorBidi" w:cstheme="majorBidi"/>
        </w:rPr>
      </w:pPr>
      <w:r w:rsidRPr="003D6511">
        <w:rPr>
          <w:rFonts w:asciiTheme="majorBidi" w:hAnsiTheme="majorBidi" w:cstheme="majorBidi"/>
          <w:b/>
          <w:bCs/>
          <w:rtl/>
        </w:rPr>
        <w:t xml:space="preserve"> </w:t>
      </w:r>
    </w:p>
    <w:p w:rsidR="00BD3F5D" w:rsidRPr="00A37D12" w:rsidRDefault="003D6511" w:rsidP="006C7AB6">
      <w:pPr>
        <w:bidi w:val="0"/>
        <w:spacing w:line="360" w:lineRule="auto"/>
        <w:jc w:val="center"/>
        <w:outlineLvl w:val="0"/>
        <w:rPr>
          <w:rFonts w:asciiTheme="majorBidi" w:hAnsiTheme="majorBidi" w:cstheme="majorBidi"/>
        </w:rPr>
      </w:pPr>
      <w:r w:rsidRPr="00A37D12">
        <w:rPr>
          <w:rFonts w:asciiTheme="majorBidi" w:hAnsiTheme="majorBidi" w:cstheme="majorBidi"/>
        </w:rPr>
        <w:t>Jamil Hashim</w:t>
      </w:r>
      <w:r w:rsidR="00FD4D12">
        <w:rPr>
          <w:rFonts w:asciiTheme="majorBidi" w:hAnsiTheme="majorBidi" w:cstheme="majorBidi"/>
        </w:rPr>
        <w:t xml:space="preserve"> (Corresponding author)</w:t>
      </w:r>
    </w:p>
    <w:p w:rsidR="003D6511" w:rsidRPr="00A37D12" w:rsidRDefault="003D6511" w:rsidP="006C7AB6">
      <w:pPr>
        <w:bidi w:val="0"/>
        <w:spacing w:line="360" w:lineRule="auto"/>
        <w:jc w:val="center"/>
        <w:outlineLvl w:val="0"/>
        <w:rPr>
          <w:rFonts w:asciiTheme="majorBidi" w:hAnsiTheme="majorBidi" w:cstheme="majorBidi"/>
        </w:rPr>
      </w:pPr>
      <w:r w:rsidRPr="00A37D12">
        <w:rPr>
          <w:rFonts w:asciiTheme="majorBidi" w:hAnsiTheme="majorBidi" w:cstheme="majorBidi"/>
        </w:rPr>
        <w:t>Kolej Islam Darul Ridzuan, Bukit Chandan, 33000 Kuala Kangsar, Perak, Malaysia</w:t>
      </w:r>
    </w:p>
    <w:p w:rsidR="003D6511" w:rsidRPr="00A37D12" w:rsidRDefault="003D6511" w:rsidP="006C7AB6">
      <w:pPr>
        <w:bidi w:val="0"/>
        <w:spacing w:line="360" w:lineRule="auto"/>
        <w:jc w:val="center"/>
        <w:outlineLvl w:val="0"/>
        <w:rPr>
          <w:rFonts w:asciiTheme="majorBidi" w:hAnsiTheme="majorBidi" w:cstheme="majorBidi"/>
        </w:rPr>
      </w:pPr>
      <w:r w:rsidRPr="00A37D12">
        <w:rPr>
          <w:rFonts w:asciiTheme="majorBidi" w:hAnsiTheme="majorBidi" w:cstheme="majorBidi"/>
        </w:rPr>
        <w:t xml:space="preserve">Tel: +6019-9130038 E-mail: </w:t>
      </w:r>
      <w:r w:rsidRPr="00AD7C24">
        <w:rPr>
          <w:rFonts w:asciiTheme="majorBidi" w:hAnsiTheme="majorBidi" w:cstheme="majorBidi"/>
        </w:rPr>
        <w:t>rector@kiperak.edu.my</w:t>
      </w:r>
    </w:p>
    <w:p w:rsidR="003D6511" w:rsidRPr="00A37D12" w:rsidRDefault="003D6511" w:rsidP="003D6511">
      <w:pPr>
        <w:bidi w:val="0"/>
        <w:spacing w:line="360" w:lineRule="auto"/>
        <w:jc w:val="center"/>
        <w:rPr>
          <w:rFonts w:asciiTheme="majorBidi" w:hAnsiTheme="majorBidi" w:cstheme="majorBidi"/>
        </w:rPr>
      </w:pPr>
    </w:p>
    <w:p w:rsidR="003D6511" w:rsidRPr="00A37D12" w:rsidRDefault="003D6511" w:rsidP="006C7AB6">
      <w:pPr>
        <w:bidi w:val="0"/>
        <w:spacing w:line="360" w:lineRule="auto"/>
        <w:jc w:val="center"/>
        <w:outlineLvl w:val="0"/>
        <w:rPr>
          <w:rFonts w:asciiTheme="majorBidi" w:hAnsiTheme="majorBidi" w:cstheme="majorBidi"/>
        </w:rPr>
      </w:pPr>
      <w:r w:rsidRPr="00A37D12">
        <w:rPr>
          <w:rFonts w:asciiTheme="majorBidi" w:hAnsiTheme="majorBidi" w:cstheme="majorBidi"/>
        </w:rPr>
        <w:t>Masitoh Ahmad</w:t>
      </w:r>
    </w:p>
    <w:p w:rsidR="003D6511" w:rsidRPr="00A37D12" w:rsidRDefault="003D6511" w:rsidP="00A37063">
      <w:pPr>
        <w:bidi w:val="0"/>
        <w:spacing w:line="360" w:lineRule="auto"/>
        <w:jc w:val="center"/>
        <w:rPr>
          <w:rFonts w:asciiTheme="majorBidi" w:hAnsiTheme="majorBidi" w:cstheme="majorBidi"/>
        </w:rPr>
      </w:pPr>
      <w:r w:rsidRPr="00A37D12">
        <w:rPr>
          <w:rFonts w:asciiTheme="majorBidi" w:hAnsiTheme="majorBidi" w:cstheme="majorBidi"/>
        </w:rPr>
        <w:t xml:space="preserve">Department of Usuluddin and Comparative Religion, Kulliyyah of Islamic Revealed Knowledge and Human </w:t>
      </w:r>
      <w:r w:rsidR="00A37063">
        <w:rPr>
          <w:rFonts w:asciiTheme="majorBidi" w:hAnsiTheme="majorBidi" w:cstheme="majorBidi"/>
        </w:rPr>
        <w:t>S</w:t>
      </w:r>
      <w:r w:rsidRPr="00A37D12">
        <w:rPr>
          <w:rFonts w:asciiTheme="majorBidi" w:hAnsiTheme="majorBidi" w:cstheme="majorBidi"/>
        </w:rPr>
        <w:t>ciences, International Islamic University Malaysia,</w:t>
      </w:r>
    </w:p>
    <w:p w:rsidR="003D6511" w:rsidRPr="00A37D12" w:rsidRDefault="003D6511" w:rsidP="003D6511">
      <w:pPr>
        <w:bidi w:val="0"/>
        <w:spacing w:line="360" w:lineRule="auto"/>
        <w:jc w:val="center"/>
        <w:rPr>
          <w:rFonts w:asciiTheme="majorBidi" w:hAnsiTheme="majorBidi" w:cstheme="majorBidi"/>
        </w:rPr>
      </w:pPr>
      <w:r w:rsidRPr="00A37D12">
        <w:rPr>
          <w:rFonts w:asciiTheme="majorBidi" w:hAnsiTheme="majorBidi" w:cstheme="majorBidi"/>
        </w:rPr>
        <w:t>53100, Jalan Gombak, Kuala Lumpur, Malaysia.</w:t>
      </w:r>
    </w:p>
    <w:p w:rsidR="00341BA2" w:rsidRPr="00341BA2" w:rsidRDefault="003D6511" w:rsidP="000070B9">
      <w:pPr>
        <w:bidi w:val="0"/>
        <w:spacing w:line="360" w:lineRule="auto"/>
        <w:jc w:val="center"/>
        <w:rPr>
          <w:rFonts w:ascii="Arial" w:hAnsi="Arial" w:cs="Arial"/>
          <w:color w:val="888888"/>
          <w:sz w:val="20"/>
          <w:szCs w:val="20"/>
          <w:lang w:bidi="ar-SA"/>
        </w:rPr>
      </w:pPr>
      <w:r w:rsidRPr="00A37D12">
        <w:rPr>
          <w:rFonts w:asciiTheme="majorBidi" w:hAnsiTheme="majorBidi" w:cstheme="majorBidi"/>
        </w:rPr>
        <w:t>Tel: +6012-3337008 E-mail:</w:t>
      </w:r>
      <w:r w:rsidRPr="00A37D12">
        <w:rPr>
          <w:rFonts w:asciiTheme="majorBidi" w:hAnsiTheme="majorBidi" w:cstheme="majorBidi"/>
          <w:lang w:bidi="ar-SA"/>
        </w:rPr>
        <w:t xml:space="preserve"> </w:t>
      </w:r>
      <w:r w:rsidRPr="00AD7C24">
        <w:rPr>
          <w:rFonts w:asciiTheme="majorBidi" w:hAnsiTheme="majorBidi" w:cstheme="majorBidi"/>
          <w:lang w:bidi="ar-SA"/>
        </w:rPr>
        <w:t>a.masitoh@iium.edu.my</w:t>
      </w:r>
    </w:p>
    <w:p w:rsidR="00341BA2" w:rsidRPr="007703DC" w:rsidRDefault="00341BA2" w:rsidP="000162AB">
      <w:pPr>
        <w:bidi w:val="0"/>
        <w:jc w:val="right"/>
        <w:rPr>
          <w:rFonts w:ascii="Traditional Arabic" w:hAnsi="Traditional Arabic" w:cs="Traditional Arabic"/>
          <w:b/>
          <w:bCs/>
          <w:sz w:val="36"/>
          <w:szCs w:val="36"/>
          <w:rtl/>
          <w:lang w:bidi="ar-SA"/>
        </w:rPr>
      </w:pPr>
      <w:r w:rsidRPr="007703DC">
        <w:rPr>
          <w:rFonts w:ascii="Traditional Arabic" w:hAnsi="Traditional Arabic" w:cs="Traditional Arabic"/>
          <w:b/>
          <w:bCs/>
          <w:sz w:val="36"/>
          <w:szCs w:val="36"/>
          <w:rtl/>
          <w:lang w:bidi="ar-SA"/>
        </w:rPr>
        <w:t>ملخص</w:t>
      </w:r>
    </w:p>
    <w:p w:rsidR="00341BA2" w:rsidRPr="002749C1" w:rsidRDefault="00341BA2" w:rsidP="004C785F">
      <w:pPr>
        <w:jc w:val="both"/>
        <w:rPr>
          <w:rFonts w:ascii="Traditional Arabic" w:hAnsi="Traditional Arabic" w:cs="Traditional Arabic"/>
          <w:b/>
          <w:bCs/>
          <w:sz w:val="36"/>
          <w:szCs w:val="36"/>
          <w:lang w:bidi="ar-SA"/>
        </w:rPr>
      </w:pPr>
      <w:r w:rsidRPr="002749C1">
        <w:rPr>
          <w:rFonts w:ascii="Traditional Arabic" w:hAnsi="Traditional Arabic" w:cs="Traditional Arabic"/>
          <w:b/>
          <w:bCs/>
          <w:sz w:val="36"/>
          <w:szCs w:val="36"/>
          <w:rtl/>
          <w:lang w:bidi="ar-SA"/>
        </w:rPr>
        <w:t xml:space="preserve">تهدف هذه المقالة إلى مناقشة </w:t>
      </w:r>
      <w:r w:rsidR="003901D3" w:rsidRPr="002749C1">
        <w:rPr>
          <w:rFonts w:ascii="Traditional Arabic" w:hAnsi="Traditional Arabic" w:cs="Traditional Arabic"/>
          <w:b/>
          <w:bCs/>
          <w:sz w:val="36"/>
          <w:szCs w:val="36"/>
          <w:rtl/>
          <w:lang w:bidi="ar-SA"/>
        </w:rPr>
        <w:t>مفهوم الدعوة الإسلامية</w:t>
      </w:r>
      <w:r w:rsidR="003B538C" w:rsidRPr="002749C1">
        <w:rPr>
          <w:rFonts w:ascii="Traditional Arabic" w:hAnsi="Traditional Arabic" w:cs="Traditional Arabic"/>
          <w:b/>
          <w:bCs/>
          <w:sz w:val="36"/>
          <w:szCs w:val="36"/>
          <w:rtl/>
          <w:lang w:bidi="ar-SA"/>
        </w:rPr>
        <w:t xml:space="preserve"> </w:t>
      </w:r>
      <w:r w:rsidR="00502E9C" w:rsidRPr="002749C1">
        <w:rPr>
          <w:rFonts w:ascii="Traditional Arabic" w:hAnsi="Traditional Arabic" w:cs="Traditional Arabic"/>
          <w:b/>
          <w:bCs/>
          <w:sz w:val="36"/>
          <w:szCs w:val="36"/>
          <w:rtl/>
          <w:lang w:bidi="ar-SA"/>
        </w:rPr>
        <w:t>وفرض</w:t>
      </w:r>
      <w:r w:rsidR="00BA7C3A" w:rsidRPr="002749C1">
        <w:rPr>
          <w:rFonts w:ascii="Traditional Arabic" w:hAnsi="Traditional Arabic" w:cs="Traditional Arabic"/>
          <w:b/>
          <w:bCs/>
          <w:sz w:val="36"/>
          <w:szCs w:val="36"/>
          <w:rtl/>
          <w:lang w:bidi="ar-SA"/>
        </w:rPr>
        <w:t>ها</w:t>
      </w:r>
      <w:r w:rsidR="00502E9C" w:rsidRPr="002749C1">
        <w:rPr>
          <w:rFonts w:ascii="Traditional Arabic" w:hAnsi="Traditional Arabic" w:cs="Traditional Arabic"/>
          <w:b/>
          <w:bCs/>
          <w:sz w:val="36"/>
          <w:szCs w:val="36"/>
          <w:rtl/>
          <w:lang w:bidi="ar-SA"/>
        </w:rPr>
        <w:t xml:space="preserve"> على </w:t>
      </w:r>
      <w:r w:rsidR="00EE2A0E" w:rsidRPr="002749C1">
        <w:rPr>
          <w:rFonts w:ascii="Traditional Arabic" w:hAnsi="Traditional Arabic" w:cs="Traditional Arabic"/>
          <w:b/>
          <w:bCs/>
          <w:sz w:val="36"/>
          <w:szCs w:val="36"/>
          <w:rtl/>
          <w:lang w:bidi="ar-SA"/>
        </w:rPr>
        <w:t>المسلمين كافة</w:t>
      </w:r>
      <w:r w:rsidR="00502E9C" w:rsidRPr="002749C1">
        <w:rPr>
          <w:rFonts w:ascii="Traditional Arabic" w:hAnsi="Traditional Arabic" w:cs="Traditional Arabic"/>
          <w:b/>
          <w:bCs/>
          <w:sz w:val="36"/>
          <w:szCs w:val="36"/>
          <w:rtl/>
          <w:lang w:bidi="ar-SA"/>
        </w:rPr>
        <w:t>، فالأمة ال</w:t>
      </w:r>
      <w:r w:rsidR="00BA7C3A" w:rsidRPr="002749C1">
        <w:rPr>
          <w:rFonts w:ascii="Traditional Arabic" w:hAnsi="Traditional Arabic" w:cs="Traditional Arabic"/>
          <w:b/>
          <w:bCs/>
          <w:sz w:val="36"/>
          <w:szCs w:val="36"/>
          <w:rtl/>
          <w:lang w:bidi="ar-SA"/>
        </w:rPr>
        <w:t>إ</w:t>
      </w:r>
      <w:r w:rsidR="00502E9C" w:rsidRPr="002749C1">
        <w:rPr>
          <w:rFonts w:ascii="Traditional Arabic" w:hAnsi="Traditional Arabic" w:cs="Traditional Arabic"/>
          <w:b/>
          <w:bCs/>
          <w:sz w:val="36"/>
          <w:szCs w:val="36"/>
          <w:rtl/>
          <w:lang w:bidi="ar-SA"/>
        </w:rPr>
        <w:t>سلامية كلها مسؤولة عن نقل رسالة الإسلام وإيصالها للعالم أجمع،</w:t>
      </w:r>
      <w:r w:rsidR="00EE2A0E" w:rsidRPr="002749C1">
        <w:rPr>
          <w:rFonts w:ascii="Traditional Arabic" w:hAnsi="Traditional Arabic" w:cs="Traditional Arabic"/>
          <w:b/>
          <w:bCs/>
          <w:sz w:val="36"/>
          <w:szCs w:val="36"/>
          <w:rtl/>
          <w:lang w:bidi="ar-SA"/>
        </w:rPr>
        <w:t xml:space="preserve"> </w:t>
      </w:r>
      <w:r w:rsidR="008E27BD" w:rsidRPr="002749C1">
        <w:rPr>
          <w:rFonts w:ascii="Traditional Arabic" w:hAnsi="Traditional Arabic" w:cs="Traditional Arabic"/>
          <w:b/>
          <w:bCs/>
          <w:sz w:val="36"/>
          <w:szCs w:val="36"/>
          <w:rtl/>
          <w:lang w:bidi="ar-SA"/>
        </w:rPr>
        <w:t>فهذه المهمة</w:t>
      </w:r>
      <w:r w:rsidR="00EE2A0E" w:rsidRPr="002749C1">
        <w:rPr>
          <w:rFonts w:ascii="Traditional Arabic" w:hAnsi="Traditional Arabic" w:cs="Traditional Arabic"/>
          <w:b/>
          <w:bCs/>
          <w:sz w:val="36"/>
          <w:szCs w:val="36"/>
          <w:rtl/>
          <w:lang w:bidi="ar-SA"/>
        </w:rPr>
        <w:t xml:space="preserve"> ليست</w:t>
      </w:r>
      <w:r w:rsidR="00502E9C" w:rsidRPr="002749C1">
        <w:rPr>
          <w:rFonts w:ascii="Traditional Arabic" w:hAnsi="Traditional Arabic" w:cs="Traditional Arabic"/>
          <w:b/>
          <w:bCs/>
          <w:sz w:val="36"/>
          <w:szCs w:val="36"/>
          <w:rtl/>
          <w:lang w:bidi="ar-SA"/>
        </w:rPr>
        <w:t xml:space="preserve"> مسؤولية أفراد</w:t>
      </w:r>
      <w:r w:rsidR="008E27BD" w:rsidRPr="002749C1">
        <w:rPr>
          <w:rFonts w:ascii="Traditional Arabic" w:hAnsi="Traditional Arabic" w:cs="Traditional Arabic"/>
          <w:b/>
          <w:bCs/>
          <w:sz w:val="36"/>
          <w:szCs w:val="36"/>
          <w:rtl/>
          <w:lang w:bidi="ar-SA"/>
        </w:rPr>
        <w:t xml:space="preserve"> أ</w:t>
      </w:r>
      <w:r w:rsidR="00502E9C" w:rsidRPr="002749C1">
        <w:rPr>
          <w:rFonts w:ascii="Traditional Arabic" w:hAnsi="Traditional Arabic" w:cs="Traditional Arabic"/>
          <w:b/>
          <w:bCs/>
          <w:sz w:val="36"/>
          <w:szCs w:val="36"/>
          <w:rtl/>
          <w:lang w:bidi="ar-SA"/>
        </w:rPr>
        <w:t>و جماعات معينة من ال</w:t>
      </w:r>
      <w:r w:rsidR="00215270" w:rsidRPr="002749C1">
        <w:rPr>
          <w:rFonts w:ascii="Traditional Arabic" w:hAnsi="Traditional Arabic" w:cs="Traditional Arabic"/>
          <w:b/>
          <w:bCs/>
          <w:sz w:val="36"/>
          <w:szCs w:val="36"/>
          <w:rtl/>
          <w:lang w:bidi="ar-SA"/>
        </w:rPr>
        <w:t>مسلمين</w:t>
      </w:r>
      <w:r w:rsidR="008E27BD" w:rsidRPr="002749C1">
        <w:rPr>
          <w:rFonts w:ascii="Traditional Arabic" w:hAnsi="Traditional Arabic" w:cs="Traditional Arabic"/>
          <w:b/>
          <w:bCs/>
          <w:sz w:val="36"/>
          <w:szCs w:val="36"/>
          <w:rtl/>
          <w:lang w:bidi="ar-SA"/>
        </w:rPr>
        <w:t xml:space="preserve"> فقط</w:t>
      </w:r>
      <w:r w:rsidR="00215270" w:rsidRPr="002749C1">
        <w:rPr>
          <w:rFonts w:ascii="Traditional Arabic" w:hAnsi="Traditional Arabic" w:cs="Traditional Arabic"/>
          <w:b/>
          <w:bCs/>
          <w:sz w:val="36"/>
          <w:szCs w:val="36"/>
          <w:rtl/>
          <w:lang w:bidi="ar-SA"/>
        </w:rPr>
        <w:t>،</w:t>
      </w:r>
      <w:r w:rsidR="00F11A67" w:rsidRPr="002749C1">
        <w:rPr>
          <w:rFonts w:ascii="Traditional Arabic" w:hAnsi="Traditional Arabic" w:cs="Traditional Arabic"/>
          <w:b/>
          <w:bCs/>
          <w:sz w:val="36"/>
          <w:szCs w:val="36"/>
          <w:rtl/>
          <w:lang w:bidi="ar-SA"/>
        </w:rPr>
        <w:t xml:space="preserve"> بل تشمل كل مسلم في هذه الأمة</w:t>
      </w:r>
      <w:r w:rsidR="00485AE5" w:rsidRPr="002749C1">
        <w:rPr>
          <w:rFonts w:ascii="Traditional Arabic" w:hAnsi="Traditional Arabic" w:cs="Traditional Arabic"/>
          <w:b/>
          <w:bCs/>
          <w:sz w:val="36"/>
          <w:szCs w:val="36"/>
          <w:rtl/>
          <w:lang w:bidi="ar-SA"/>
        </w:rPr>
        <w:t xml:space="preserve">، </w:t>
      </w:r>
      <w:r w:rsidR="00215270" w:rsidRPr="002749C1">
        <w:rPr>
          <w:rFonts w:ascii="Traditional Arabic" w:hAnsi="Traditional Arabic" w:cs="Traditional Arabic"/>
          <w:b/>
          <w:bCs/>
          <w:sz w:val="36"/>
          <w:szCs w:val="36"/>
          <w:rtl/>
          <w:lang w:bidi="ar-SA"/>
        </w:rPr>
        <w:t xml:space="preserve">كما تناقش هذه المقالة وسائل الدعوة وأساليبها من أجل ضمان فعالية الدعوة، </w:t>
      </w:r>
      <w:r w:rsidR="00934733" w:rsidRPr="002749C1">
        <w:rPr>
          <w:rFonts w:ascii="Traditional Arabic" w:hAnsi="Traditional Arabic" w:cs="Traditional Arabic"/>
          <w:b/>
          <w:bCs/>
          <w:sz w:val="36"/>
          <w:szCs w:val="36"/>
          <w:rtl/>
          <w:lang w:bidi="ar-SA"/>
        </w:rPr>
        <w:t xml:space="preserve">من خلال المنهجية السليمة المنظمة، وتقترح هذه الورقة تشجيع الباحثين </w:t>
      </w:r>
      <w:r w:rsidR="007A525F" w:rsidRPr="002749C1">
        <w:rPr>
          <w:rFonts w:ascii="Traditional Arabic" w:hAnsi="Traditional Arabic" w:cs="Traditional Arabic"/>
          <w:b/>
          <w:bCs/>
          <w:sz w:val="36"/>
          <w:szCs w:val="36"/>
          <w:rtl/>
          <w:lang w:bidi="ar-SA"/>
        </w:rPr>
        <w:t xml:space="preserve">على إجراء مزيد من البحوث والدراسات العلمية التي تعطي للخطباء والدعاة أفضل الطرق المتبعة لدعوة الناس إلى الإسلام </w:t>
      </w:r>
      <w:r w:rsidR="00BA7C3A" w:rsidRPr="002749C1">
        <w:rPr>
          <w:rFonts w:ascii="Traditional Arabic" w:hAnsi="Traditional Arabic" w:cs="Traditional Arabic"/>
          <w:b/>
          <w:bCs/>
          <w:sz w:val="36"/>
          <w:szCs w:val="36"/>
          <w:rtl/>
          <w:lang w:bidi="ar-SA"/>
        </w:rPr>
        <w:t>وباستخدام الأساليب الدعوية المعاصرة</w:t>
      </w:r>
      <w:r w:rsidR="000070B9" w:rsidRPr="002749C1">
        <w:rPr>
          <w:rFonts w:ascii="Traditional Arabic" w:hAnsi="Traditional Arabic" w:cs="Traditional Arabic"/>
          <w:b/>
          <w:bCs/>
          <w:sz w:val="36"/>
          <w:szCs w:val="36"/>
          <w:rtl/>
          <w:lang w:bidi="ar-SA"/>
        </w:rPr>
        <w:t>.</w:t>
      </w:r>
    </w:p>
    <w:p w:rsidR="00A75FA4" w:rsidRDefault="00A75FA4" w:rsidP="004C785F">
      <w:pPr>
        <w:jc w:val="both"/>
        <w:rPr>
          <w:rFonts w:ascii="Traditional Arabic" w:hAnsi="Traditional Arabic" w:cs="Traditional Arabic"/>
          <w:sz w:val="36"/>
          <w:szCs w:val="36"/>
          <w:rtl/>
          <w:lang w:bidi="ar-SA"/>
        </w:rPr>
      </w:pPr>
    </w:p>
    <w:p w:rsidR="003D6511" w:rsidRPr="007703DC" w:rsidRDefault="006D4796" w:rsidP="007703DC">
      <w:pPr>
        <w:jc w:val="both"/>
        <w:rPr>
          <w:rFonts w:ascii="Traditional Arabic" w:hAnsi="Traditional Arabic" w:cs="Traditional Arabic"/>
          <w:b/>
          <w:bCs/>
          <w:sz w:val="36"/>
          <w:szCs w:val="36"/>
          <w:lang w:bidi="ar-SA"/>
        </w:rPr>
      </w:pPr>
      <w:r w:rsidRPr="002749C1">
        <w:rPr>
          <w:rFonts w:ascii="Traditional Arabic" w:hAnsi="Traditional Arabic" w:cs="Traditional Arabic" w:hint="cs"/>
          <w:b/>
          <w:bCs/>
          <w:sz w:val="36"/>
          <w:szCs w:val="36"/>
          <w:rtl/>
          <w:lang w:bidi="ar-SA"/>
        </w:rPr>
        <w:t>الكلمات المفتاحية</w:t>
      </w:r>
      <w:r w:rsidRPr="007703DC">
        <w:rPr>
          <w:rFonts w:ascii="Traditional Arabic" w:hAnsi="Traditional Arabic" w:cs="Traditional Arabic" w:hint="cs"/>
          <w:b/>
          <w:bCs/>
          <w:sz w:val="36"/>
          <w:szCs w:val="36"/>
          <w:rtl/>
          <w:lang w:bidi="ar-SA"/>
        </w:rPr>
        <w:t>: الإسلام، الدعوة، الوعظ، المفهوم، ال</w:t>
      </w:r>
      <w:r w:rsidR="007703DC" w:rsidRPr="007703DC">
        <w:rPr>
          <w:rFonts w:ascii="Traditional Arabic" w:hAnsi="Traditional Arabic" w:cs="Traditional Arabic" w:hint="cs"/>
          <w:b/>
          <w:bCs/>
          <w:sz w:val="36"/>
          <w:szCs w:val="36"/>
          <w:rtl/>
          <w:lang w:bidi="ar-SA"/>
        </w:rPr>
        <w:t>إلزام، التكليف.</w:t>
      </w:r>
    </w:p>
    <w:p w:rsidR="000E5C0B" w:rsidRDefault="000E5C0B" w:rsidP="006C7AB6">
      <w:pPr>
        <w:bidi w:val="0"/>
        <w:spacing w:line="360" w:lineRule="auto"/>
        <w:jc w:val="both"/>
        <w:outlineLvl w:val="0"/>
        <w:rPr>
          <w:rFonts w:asciiTheme="majorBidi" w:hAnsiTheme="majorBidi" w:cstheme="majorBidi"/>
          <w:b/>
          <w:bCs/>
          <w:lang w:bidi="ar-SA"/>
        </w:rPr>
      </w:pPr>
      <w:r>
        <w:rPr>
          <w:rFonts w:asciiTheme="majorBidi" w:hAnsiTheme="majorBidi" w:cstheme="majorBidi"/>
          <w:b/>
          <w:bCs/>
          <w:lang w:bidi="ar-SA"/>
        </w:rPr>
        <w:t>Abstract</w:t>
      </w:r>
    </w:p>
    <w:p w:rsidR="000E5C0B" w:rsidRDefault="00092F87" w:rsidP="000E5C0B">
      <w:pPr>
        <w:bidi w:val="0"/>
        <w:spacing w:line="360" w:lineRule="auto"/>
        <w:jc w:val="both"/>
        <w:rPr>
          <w:rFonts w:asciiTheme="majorBidi" w:hAnsiTheme="majorBidi" w:cstheme="majorBidi"/>
          <w:lang w:bidi="ar-SA"/>
        </w:rPr>
      </w:pPr>
      <w:r>
        <w:rPr>
          <w:rFonts w:asciiTheme="majorBidi" w:hAnsiTheme="majorBidi" w:cstheme="majorBidi"/>
          <w:b/>
          <w:bCs/>
          <w:lang w:bidi="ar-SA"/>
        </w:rPr>
        <w:tab/>
      </w:r>
      <w:r>
        <w:rPr>
          <w:rFonts w:asciiTheme="majorBidi" w:hAnsiTheme="majorBidi" w:cstheme="majorBidi"/>
          <w:lang w:bidi="ar-SA"/>
        </w:rPr>
        <w:t xml:space="preserve">The objective of this paper is to discuss the actual meaning and concept of Islamic Da'wah. The study implies that the whole Muslim ummah are responsible to convey the message of Islam, </w:t>
      </w:r>
      <w:r w:rsidR="00FF6426">
        <w:rPr>
          <w:rFonts w:asciiTheme="majorBidi" w:hAnsiTheme="majorBidi" w:cstheme="majorBidi"/>
          <w:lang w:bidi="ar-SA"/>
        </w:rPr>
        <w:t xml:space="preserve">and it is </w:t>
      </w:r>
      <w:r>
        <w:rPr>
          <w:rFonts w:asciiTheme="majorBidi" w:hAnsiTheme="majorBidi" w:cstheme="majorBidi"/>
          <w:lang w:bidi="ar-SA"/>
        </w:rPr>
        <w:t>not only the responsibility of individuals or certain groups</w:t>
      </w:r>
      <w:r w:rsidR="00FF6426">
        <w:rPr>
          <w:rFonts w:asciiTheme="majorBidi" w:hAnsiTheme="majorBidi" w:cstheme="majorBidi"/>
          <w:lang w:bidi="ar-SA"/>
        </w:rPr>
        <w:t xml:space="preserve"> of people</w:t>
      </w:r>
      <w:r>
        <w:rPr>
          <w:rFonts w:asciiTheme="majorBidi" w:hAnsiTheme="majorBidi" w:cstheme="majorBidi"/>
          <w:lang w:bidi="ar-SA"/>
        </w:rPr>
        <w:t>. In order to ensure the effectiveness of da'wah, it must be done through a proper methodology and structured organization. It is suggested that more research should be conducted to ensure that the Muslim preachers can preach the message of Islam by using the contemporary method of da'wah or preaching.</w:t>
      </w:r>
    </w:p>
    <w:p w:rsidR="00FF6426" w:rsidRPr="00092F87" w:rsidRDefault="00FF6426" w:rsidP="00FF6426">
      <w:pPr>
        <w:bidi w:val="0"/>
        <w:spacing w:line="360" w:lineRule="auto"/>
        <w:jc w:val="both"/>
        <w:rPr>
          <w:rFonts w:asciiTheme="majorBidi" w:hAnsiTheme="majorBidi" w:cstheme="majorBidi"/>
          <w:lang w:bidi="ar-SA"/>
        </w:rPr>
      </w:pPr>
    </w:p>
    <w:p w:rsidR="00485AE5" w:rsidRPr="000162AB" w:rsidRDefault="00BF51FD" w:rsidP="006C7AB6">
      <w:pPr>
        <w:bidi w:val="0"/>
        <w:spacing w:line="360" w:lineRule="auto"/>
        <w:jc w:val="both"/>
        <w:outlineLvl w:val="0"/>
        <w:rPr>
          <w:rFonts w:asciiTheme="majorBidi" w:hAnsiTheme="majorBidi" w:cstheme="majorBidi"/>
          <w:b/>
          <w:bCs/>
          <w:rtl/>
          <w:lang w:bidi="ar-SA"/>
        </w:rPr>
      </w:pPr>
      <w:r>
        <w:rPr>
          <w:rFonts w:asciiTheme="majorBidi" w:hAnsiTheme="majorBidi" w:cstheme="majorBidi"/>
          <w:b/>
          <w:bCs/>
          <w:lang w:bidi="ar-SA"/>
        </w:rPr>
        <w:t xml:space="preserve">Keywords: Islam; </w:t>
      </w:r>
      <w:r w:rsidR="00E21358">
        <w:rPr>
          <w:rFonts w:asciiTheme="majorBidi" w:hAnsiTheme="majorBidi" w:cstheme="majorBidi"/>
          <w:b/>
          <w:bCs/>
          <w:lang w:bidi="ar-SA"/>
        </w:rPr>
        <w:t>Dakwah;</w:t>
      </w:r>
      <w:r w:rsidR="00DB548D">
        <w:rPr>
          <w:rFonts w:asciiTheme="majorBidi" w:hAnsiTheme="majorBidi" w:cstheme="majorBidi"/>
          <w:b/>
          <w:bCs/>
          <w:lang w:bidi="ar-SA"/>
        </w:rPr>
        <w:t xml:space="preserve"> </w:t>
      </w:r>
      <w:r w:rsidR="00FF6426">
        <w:rPr>
          <w:rFonts w:asciiTheme="majorBidi" w:hAnsiTheme="majorBidi" w:cstheme="majorBidi"/>
          <w:b/>
          <w:bCs/>
          <w:lang w:bidi="ar-SA"/>
        </w:rPr>
        <w:t xml:space="preserve">Preacher; </w:t>
      </w:r>
      <w:r w:rsidR="00E21358">
        <w:rPr>
          <w:rFonts w:asciiTheme="majorBidi" w:hAnsiTheme="majorBidi" w:cstheme="majorBidi"/>
          <w:b/>
          <w:bCs/>
          <w:lang w:bidi="ar-SA"/>
        </w:rPr>
        <w:t>Concept;</w:t>
      </w:r>
      <w:r w:rsidR="00DB548D">
        <w:rPr>
          <w:rFonts w:asciiTheme="majorBidi" w:hAnsiTheme="majorBidi" w:cstheme="majorBidi"/>
          <w:b/>
          <w:bCs/>
          <w:lang w:bidi="ar-SA"/>
        </w:rPr>
        <w:t xml:space="preserve"> </w:t>
      </w:r>
      <w:r w:rsidR="00E21358">
        <w:rPr>
          <w:rFonts w:asciiTheme="majorBidi" w:hAnsiTheme="majorBidi" w:cstheme="majorBidi"/>
          <w:b/>
          <w:bCs/>
          <w:lang w:bidi="ar-SA"/>
        </w:rPr>
        <w:t>Obligation;</w:t>
      </w:r>
      <w:r w:rsidR="00DB548D">
        <w:rPr>
          <w:rFonts w:asciiTheme="majorBidi" w:hAnsiTheme="majorBidi" w:cstheme="majorBidi"/>
          <w:b/>
          <w:bCs/>
          <w:lang w:bidi="ar-SA"/>
        </w:rPr>
        <w:t xml:space="preserve"> </w:t>
      </w:r>
      <w:r w:rsidR="00DB548D" w:rsidRPr="00DB548D">
        <w:rPr>
          <w:rFonts w:asciiTheme="majorBidi" w:hAnsiTheme="majorBidi" w:cstheme="majorBidi"/>
          <w:b/>
          <w:bCs/>
          <w:i/>
          <w:iCs/>
          <w:lang w:bidi="ar-SA"/>
        </w:rPr>
        <w:t>Mukallafun</w:t>
      </w:r>
      <w:r w:rsidR="001077B3">
        <w:rPr>
          <w:rFonts w:asciiTheme="majorBidi" w:hAnsiTheme="majorBidi" w:cstheme="majorBidi"/>
          <w:b/>
          <w:bCs/>
          <w:lang w:bidi="ar-SA"/>
        </w:rPr>
        <w:t>.</w:t>
      </w:r>
    </w:p>
    <w:p w:rsidR="00966F85" w:rsidRPr="00DA2F22" w:rsidRDefault="004C785F" w:rsidP="00966F85">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المقدمة</w:t>
      </w:r>
    </w:p>
    <w:p w:rsidR="00966F85" w:rsidRDefault="00966F85" w:rsidP="004813B8">
      <w:pPr>
        <w:jc w:val="both"/>
        <w:rPr>
          <w:rFonts w:ascii="Traditional Arabic" w:hAnsi="Traditional Arabic" w:cs="Traditional Arabic"/>
          <w:b/>
          <w:bCs/>
          <w:sz w:val="36"/>
          <w:szCs w:val="36"/>
          <w:rtl/>
        </w:rPr>
      </w:pPr>
      <w:r w:rsidRPr="00966F85">
        <w:rPr>
          <w:rFonts w:ascii="Traditional Arabic" w:hAnsi="Traditional Arabic" w:cs="Traditional Arabic" w:hint="cs"/>
          <w:sz w:val="36"/>
          <w:szCs w:val="36"/>
          <w:rtl/>
        </w:rPr>
        <w:t xml:space="preserve">إن الدعوة إلى الإسلام عمل نبيل شريف و </w:t>
      </w:r>
      <w:r w:rsidR="00C53037">
        <w:rPr>
          <w:rFonts w:ascii="Traditional Arabic" w:hAnsi="Traditional Arabic" w:cs="Traditional Arabic" w:hint="cs"/>
          <w:sz w:val="36"/>
          <w:szCs w:val="36"/>
          <w:rtl/>
        </w:rPr>
        <w:t>جزاؤها</w:t>
      </w:r>
      <w:r w:rsidRPr="00966F85">
        <w:rPr>
          <w:rFonts w:ascii="Traditional Arabic" w:hAnsi="Traditional Arabic" w:cs="Traditional Arabic" w:hint="cs"/>
          <w:sz w:val="36"/>
          <w:szCs w:val="36"/>
          <w:rtl/>
        </w:rPr>
        <w:t xml:space="preserve"> عند الله سبحانه وتعالى</w:t>
      </w:r>
      <w:r w:rsidR="00C53037">
        <w:rPr>
          <w:rFonts w:ascii="Traditional Arabic" w:hAnsi="Traditional Arabic" w:cs="Traditional Arabic" w:hint="cs"/>
          <w:sz w:val="36"/>
          <w:szCs w:val="36"/>
          <w:rtl/>
        </w:rPr>
        <w:t xml:space="preserve"> عظيم</w:t>
      </w:r>
      <w:r w:rsidRPr="00966F85">
        <w:rPr>
          <w:rFonts w:ascii="Traditional Arabic" w:hAnsi="Traditional Arabic" w:cs="Traditional Arabic" w:hint="cs"/>
          <w:sz w:val="36"/>
          <w:szCs w:val="36"/>
          <w:rtl/>
        </w:rPr>
        <w:t xml:space="preserve"> </w:t>
      </w:r>
      <w:r w:rsidR="00383E3B">
        <w:rPr>
          <w:rFonts w:ascii="Traditional Arabic" w:hAnsi="Traditional Arabic" w:cs="Traditional Arabic" w:hint="cs"/>
          <w:sz w:val="36"/>
          <w:szCs w:val="36"/>
          <w:rtl/>
        </w:rPr>
        <w:t>يصبّ</w:t>
      </w:r>
      <w:r>
        <w:rPr>
          <w:rFonts w:ascii="Traditional Arabic" w:hAnsi="Traditional Arabic" w:cs="Traditional Arabic" w:hint="cs"/>
          <w:b/>
          <w:bCs/>
          <w:sz w:val="36"/>
          <w:szCs w:val="36"/>
          <w:rtl/>
        </w:rPr>
        <w:t xml:space="preserve"> </w:t>
      </w:r>
      <w:r w:rsidRPr="00966F85">
        <w:rPr>
          <w:rFonts w:ascii="Traditional Arabic" w:hAnsi="Traditional Arabic" w:cs="Traditional Arabic" w:hint="cs"/>
          <w:sz w:val="36"/>
          <w:szCs w:val="36"/>
          <w:rtl/>
        </w:rPr>
        <w:t>في ميزان حسنات الداعي</w:t>
      </w:r>
      <w:r>
        <w:rPr>
          <w:rFonts w:ascii="Traditional Arabic" w:hAnsi="Traditional Arabic" w:cs="Traditional Arabic" w:hint="cs"/>
          <w:sz w:val="36"/>
          <w:szCs w:val="36"/>
          <w:rtl/>
        </w:rPr>
        <w:t>. ولما</w:t>
      </w:r>
      <w:r w:rsidR="00BF51F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كانت الدعوة إلى الإسلام واجب ومس</w:t>
      </w:r>
      <w:r w:rsidR="004813B8">
        <w:rPr>
          <w:rFonts w:ascii="Traditional Arabic" w:hAnsi="Traditional Arabic" w:cs="Traditional Arabic" w:hint="cs"/>
          <w:sz w:val="36"/>
          <w:szCs w:val="36"/>
          <w:rtl/>
        </w:rPr>
        <w:t>ؤو</w:t>
      </w:r>
      <w:r>
        <w:rPr>
          <w:rFonts w:ascii="Traditional Arabic" w:hAnsi="Traditional Arabic" w:cs="Traditional Arabic" w:hint="cs"/>
          <w:sz w:val="36"/>
          <w:szCs w:val="36"/>
          <w:rtl/>
        </w:rPr>
        <w:t xml:space="preserve">لية أبناء الوطن من المسلمين فإن الكلام حول مفهوم الدعوة </w:t>
      </w:r>
      <w:r w:rsidR="00180697">
        <w:rPr>
          <w:rFonts w:ascii="Traditional Arabic" w:hAnsi="Traditional Arabic" w:cs="Traditional Arabic" w:hint="cs"/>
          <w:sz w:val="36"/>
          <w:szCs w:val="36"/>
          <w:rtl/>
        </w:rPr>
        <w:t>وفريضتها مهم للغاية. وفي السطور الآتية سنتحدث عن التعريف بالدعوة لغة واصطلاحا، ووجوب القيام بالدعوة، وال</w:t>
      </w:r>
      <w:r w:rsidR="00180697" w:rsidRPr="00180697">
        <w:rPr>
          <w:rFonts w:ascii="Traditional Arabic" w:hAnsi="Traditional Arabic" w:cs="Traditional Arabic" w:hint="cs"/>
          <w:sz w:val="36"/>
          <w:szCs w:val="36"/>
          <w:rtl/>
        </w:rPr>
        <w:t>مكلفون بها.</w:t>
      </w:r>
      <w:r w:rsidRPr="00180697">
        <w:rPr>
          <w:rFonts w:ascii="Traditional Arabic" w:hAnsi="Traditional Arabic" w:cs="Traditional Arabic" w:hint="cs"/>
          <w:sz w:val="36"/>
          <w:szCs w:val="36"/>
          <w:rtl/>
        </w:rPr>
        <w:t xml:space="preserve"> </w:t>
      </w:r>
    </w:p>
    <w:p w:rsidR="00570D6B" w:rsidRDefault="00570D6B" w:rsidP="00C67039">
      <w:pPr>
        <w:rPr>
          <w:rFonts w:ascii="Traditional Arabic" w:hAnsi="Traditional Arabic" w:cs="Traditional Arabic"/>
          <w:b/>
          <w:bCs/>
          <w:sz w:val="36"/>
          <w:szCs w:val="36"/>
          <w:rtl/>
        </w:rPr>
      </w:pPr>
    </w:p>
    <w:p w:rsidR="00966F85" w:rsidRDefault="00C67039" w:rsidP="002749C1">
      <w:pPr>
        <w:rPr>
          <w:rFonts w:ascii="Traditional Arabic" w:hAnsi="Traditional Arabic" w:cs="Traditional Arabic"/>
          <w:b/>
          <w:bCs/>
          <w:sz w:val="36"/>
          <w:szCs w:val="36"/>
        </w:rPr>
      </w:pPr>
      <w:r w:rsidRPr="00CB789A">
        <w:rPr>
          <w:rFonts w:ascii="Traditional Arabic" w:hAnsi="Traditional Arabic" w:cs="Traditional Arabic"/>
          <w:b/>
          <w:bCs/>
          <w:sz w:val="36"/>
          <w:szCs w:val="36"/>
          <w:rtl/>
        </w:rPr>
        <w:t>تعريف الدعوة لغة واصطلاحاً تعريف الدع</w:t>
      </w:r>
      <w:r w:rsidR="00966F85">
        <w:rPr>
          <w:rFonts w:ascii="Traditional Arabic" w:hAnsi="Traditional Arabic" w:cs="Traditional Arabic"/>
          <w:b/>
          <w:bCs/>
          <w:sz w:val="36"/>
          <w:szCs w:val="36"/>
          <w:rtl/>
        </w:rPr>
        <w:t>وة في اللغة</w:t>
      </w:r>
      <w:r w:rsidRPr="00CB789A">
        <w:rPr>
          <w:rFonts w:ascii="Traditional Arabic" w:hAnsi="Traditional Arabic" w:cs="Traditional Arabic"/>
          <w:b/>
          <w:bCs/>
          <w:sz w:val="36"/>
          <w:szCs w:val="36"/>
          <w:rtl/>
        </w:rPr>
        <w:t>:</w:t>
      </w:r>
    </w:p>
    <w:p w:rsidR="00C67039" w:rsidRDefault="00BF07E1" w:rsidP="00D775E5">
      <w:pPr>
        <w:tabs>
          <w:tab w:val="left" w:pos="664"/>
          <w:tab w:val="left" w:pos="5719"/>
        </w:tabs>
        <w:ind w:left="-56"/>
        <w:jc w:val="lowKashida"/>
        <w:rPr>
          <w:rFonts w:ascii="Traditional Arabic" w:hAnsi="Traditional Arabic" w:cs="Traditional Arabic"/>
          <w:sz w:val="36"/>
          <w:szCs w:val="36"/>
        </w:rPr>
      </w:pPr>
      <w:r w:rsidRPr="00CB789A">
        <w:rPr>
          <w:rFonts w:ascii="Traditional Arabic" w:hAnsi="Traditional Arabic" w:cs="Traditional Arabic"/>
          <w:sz w:val="36"/>
          <w:szCs w:val="36"/>
          <w:rtl/>
        </w:rPr>
        <w:t>ورد في معجم مقاييس اللغة</w:t>
      </w:r>
      <w:r>
        <w:rPr>
          <w:rFonts w:ascii="Traditional Arabic" w:hAnsi="Traditional Arabic" w:cs="Traditional Arabic" w:hint="cs"/>
          <w:sz w:val="36"/>
          <w:szCs w:val="36"/>
          <w:rtl/>
        </w:rPr>
        <w:t xml:space="preserve"> أن</w:t>
      </w:r>
      <w:r w:rsidRPr="00CB789A">
        <w:rPr>
          <w:rFonts w:ascii="Traditional Arabic" w:hAnsi="Traditional Arabic" w:cs="Traditional Arabic"/>
          <w:sz w:val="36"/>
          <w:szCs w:val="36"/>
          <w:rtl/>
        </w:rPr>
        <w:t xml:space="preserve"> الدال والعين </w:t>
      </w:r>
      <w:r w:rsidR="00C67039" w:rsidRPr="00CB789A">
        <w:rPr>
          <w:rFonts w:ascii="Traditional Arabic" w:hAnsi="Traditional Arabic" w:cs="Traditional Arabic"/>
          <w:sz w:val="36"/>
          <w:szCs w:val="36"/>
          <w:rtl/>
        </w:rPr>
        <w:t>والحرف المعتل أصل واحد وهو أن تميل الشيء إليك بصوت وكلام يكون منك</w:t>
      </w:r>
      <w:r w:rsidR="001077B3">
        <w:rPr>
          <w:rFonts w:ascii="Traditional Arabic" w:hAnsi="Traditional Arabic" w:cs="Traditional Arabic"/>
          <w:sz w:val="36"/>
          <w:szCs w:val="36"/>
          <w:rtl/>
        </w:rPr>
        <w:t>،</w:t>
      </w:r>
      <w:r w:rsidR="00C67039" w:rsidRPr="00CB789A">
        <w:rPr>
          <w:rFonts w:ascii="Traditional Arabic" w:hAnsi="Traditional Arabic" w:cs="Traditional Arabic"/>
          <w:sz w:val="36"/>
          <w:szCs w:val="36"/>
          <w:rtl/>
        </w:rPr>
        <w:t xml:space="preserve"> تقول</w:t>
      </w:r>
      <w:r w:rsidR="00A37063">
        <w:rPr>
          <w:rFonts w:ascii="Traditional Arabic" w:hAnsi="Traditional Arabic" w:cs="Traditional Arabic"/>
          <w:sz w:val="36"/>
          <w:szCs w:val="36"/>
          <w:rtl/>
        </w:rPr>
        <w:t>:</w:t>
      </w:r>
      <w:r w:rsidR="00C73305">
        <w:rPr>
          <w:rFonts w:ascii="Traditional Arabic" w:hAnsi="Traditional Arabic" w:cs="Traditional Arabic"/>
          <w:sz w:val="36"/>
          <w:szCs w:val="36"/>
          <w:rtl/>
        </w:rPr>
        <w:t xml:space="preserve"> دعوت أدعو</w:t>
      </w:r>
      <w:r w:rsidR="00C67039" w:rsidRPr="00CB789A">
        <w:rPr>
          <w:rFonts w:ascii="Traditional Arabic" w:hAnsi="Traditional Arabic" w:cs="Traditional Arabic"/>
          <w:sz w:val="36"/>
          <w:szCs w:val="36"/>
          <w:rtl/>
        </w:rPr>
        <w:t xml:space="preserve"> دعاء</w:t>
      </w:r>
      <w:r w:rsidR="001077B3">
        <w:rPr>
          <w:rFonts w:ascii="Traditional Arabic" w:hAnsi="Traditional Arabic" w:cs="Traditional Arabic"/>
          <w:sz w:val="36"/>
          <w:szCs w:val="36"/>
          <w:rtl/>
        </w:rPr>
        <w:t>،</w:t>
      </w:r>
      <w:r w:rsidR="00881A64">
        <w:rPr>
          <w:rFonts w:ascii="Traditional Arabic" w:hAnsi="Traditional Arabic" w:cs="Traditional Arabic"/>
          <w:sz w:val="36"/>
          <w:szCs w:val="36"/>
          <w:rtl/>
        </w:rPr>
        <w:t xml:space="preserve"> والدعوة إل</w:t>
      </w:r>
      <w:r w:rsidR="00881A64">
        <w:rPr>
          <w:rFonts w:ascii="Traditional Arabic" w:hAnsi="Traditional Arabic" w:cs="Traditional Arabic" w:hint="cs"/>
          <w:sz w:val="36"/>
          <w:szCs w:val="36"/>
          <w:rtl/>
        </w:rPr>
        <w:t>ى</w:t>
      </w:r>
      <w:r w:rsidR="00C67039" w:rsidRPr="00CB789A">
        <w:rPr>
          <w:rFonts w:ascii="Traditional Arabic" w:hAnsi="Traditional Arabic" w:cs="Traditional Arabic"/>
          <w:sz w:val="36"/>
          <w:szCs w:val="36"/>
          <w:rtl/>
        </w:rPr>
        <w:t xml:space="preserve"> الطعام بالفتح</w:t>
      </w:r>
      <w:r w:rsidR="001077B3">
        <w:rPr>
          <w:rFonts w:ascii="Traditional Arabic" w:hAnsi="Traditional Arabic" w:cs="Traditional Arabic"/>
          <w:sz w:val="36"/>
          <w:szCs w:val="36"/>
          <w:rtl/>
        </w:rPr>
        <w:t>،</w:t>
      </w:r>
      <w:r w:rsidR="00A37063">
        <w:rPr>
          <w:rFonts w:ascii="Traditional Arabic" w:hAnsi="Traditional Arabic" w:cs="Traditional Arabic"/>
          <w:sz w:val="36"/>
          <w:szCs w:val="36"/>
          <w:rtl/>
        </w:rPr>
        <w:t xml:space="preserve"> والدعوة في النسب بالكسر (</w:t>
      </w:r>
      <w:r w:rsidR="00C67039" w:rsidRPr="00CB789A">
        <w:rPr>
          <w:rFonts w:ascii="Traditional Arabic" w:hAnsi="Traditional Arabic" w:cs="Traditional Arabic"/>
          <w:sz w:val="36"/>
          <w:szCs w:val="36"/>
          <w:rtl/>
        </w:rPr>
        <w:t xml:space="preserve">بفتح الدال </w:t>
      </w:r>
      <w:r w:rsidR="0011211B">
        <w:rPr>
          <w:rFonts w:ascii="Traditional Arabic" w:hAnsi="Traditional Arabic" w:cs="Traditional Arabic"/>
          <w:sz w:val="36"/>
          <w:szCs w:val="36"/>
          <w:rtl/>
        </w:rPr>
        <w:t>في كلمة الدعوة الأول</w:t>
      </w:r>
      <w:r w:rsidR="0011211B">
        <w:rPr>
          <w:rFonts w:ascii="Traditional Arabic" w:hAnsi="Traditional Arabic" w:cs="Traditional Arabic" w:hint="cs"/>
          <w:sz w:val="36"/>
          <w:szCs w:val="36"/>
          <w:rtl/>
        </w:rPr>
        <w:t>ى</w:t>
      </w:r>
      <w:r w:rsidR="00C67039" w:rsidRPr="00CB789A">
        <w:rPr>
          <w:rFonts w:ascii="Traditional Arabic" w:hAnsi="Traditional Arabic" w:cs="Traditional Arabic"/>
          <w:sz w:val="36"/>
          <w:szCs w:val="36"/>
          <w:rtl/>
        </w:rPr>
        <w:t xml:space="preserve"> وكسر</w:t>
      </w:r>
      <w:r w:rsidR="00AC6EFE">
        <w:rPr>
          <w:rFonts w:ascii="Traditional Arabic" w:hAnsi="Traditional Arabic" w:cs="Traditional Arabic"/>
          <w:sz w:val="36"/>
          <w:szCs w:val="36"/>
          <w:rtl/>
        </w:rPr>
        <w:t>ه في الثانية )</w:t>
      </w:r>
      <w:r w:rsidR="001077B3">
        <w:rPr>
          <w:rFonts w:ascii="Traditional Arabic" w:hAnsi="Traditional Arabic" w:cs="Traditional Arabic" w:hint="cs"/>
          <w:sz w:val="36"/>
          <w:szCs w:val="36"/>
          <w:rtl/>
        </w:rPr>
        <w:t>.</w:t>
      </w:r>
      <w:r w:rsidR="001077B3">
        <w:rPr>
          <w:rFonts w:ascii="Traditional Arabic" w:hAnsi="Traditional Arabic" w:cs="Traditional Arabic"/>
          <w:sz w:val="36"/>
          <w:szCs w:val="36"/>
          <w:rtl/>
        </w:rPr>
        <w:t>..</w:t>
      </w:r>
      <w:r w:rsidR="00AC6EFE">
        <w:rPr>
          <w:rFonts w:ascii="Traditional Arabic" w:hAnsi="Traditional Arabic" w:cs="Traditional Arabic"/>
          <w:sz w:val="36"/>
          <w:szCs w:val="36"/>
          <w:rtl/>
        </w:rPr>
        <w:t xml:space="preserve"> وداعية اللبن</w:t>
      </w:r>
      <w:r w:rsidR="00C67039" w:rsidRPr="00CB789A">
        <w:rPr>
          <w:rFonts w:ascii="Traditional Arabic" w:hAnsi="Traditional Arabic" w:cs="Traditional Arabic"/>
          <w:sz w:val="36"/>
          <w:szCs w:val="36"/>
          <w:rtl/>
        </w:rPr>
        <w:t>:</w:t>
      </w:r>
      <w:r w:rsidR="00A37063">
        <w:rPr>
          <w:rFonts w:ascii="Traditional Arabic" w:hAnsi="Traditional Arabic" w:cs="Traditional Arabic"/>
          <w:sz w:val="36"/>
          <w:szCs w:val="36"/>
          <w:rtl/>
        </w:rPr>
        <w:t xml:space="preserve"> </w:t>
      </w:r>
      <w:r w:rsidR="00C67039" w:rsidRPr="00CB789A">
        <w:rPr>
          <w:rFonts w:ascii="Traditional Arabic" w:hAnsi="Traditional Arabic" w:cs="Traditional Arabic"/>
          <w:sz w:val="36"/>
          <w:szCs w:val="36"/>
          <w:rtl/>
        </w:rPr>
        <w:t>ما يترك في الضرع ليد</w:t>
      </w:r>
      <w:r w:rsidR="0095058B">
        <w:rPr>
          <w:rFonts w:ascii="Traditional Arabic" w:hAnsi="Traditional Arabic" w:cs="Traditional Arabic"/>
          <w:sz w:val="36"/>
          <w:szCs w:val="36"/>
          <w:rtl/>
        </w:rPr>
        <w:t>عو</w:t>
      </w:r>
      <w:r w:rsidR="0011211B">
        <w:rPr>
          <w:rFonts w:ascii="Traditional Arabic" w:hAnsi="Traditional Arabic" w:cs="Traditional Arabic"/>
          <w:sz w:val="36"/>
          <w:szCs w:val="36"/>
          <w:rtl/>
        </w:rPr>
        <w:t xml:space="preserve"> ما بعده</w:t>
      </w:r>
      <w:r w:rsidR="001814A3">
        <w:rPr>
          <w:rFonts w:ascii="Traditional Arabic" w:hAnsi="Traditional Arabic" w:cs="Traditional Arabic"/>
          <w:sz w:val="36"/>
          <w:szCs w:val="36"/>
          <w:rtl/>
        </w:rPr>
        <w:t>، وهذا تمثيل وتشبيه</w:t>
      </w:r>
      <w:r w:rsidR="00C67039" w:rsidRPr="00CB789A">
        <w:rPr>
          <w:rFonts w:ascii="Traditional Arabic" w:hAnsi="Traditional Arabic" w:cs="Traditional Arabic"/>
          <w:sz w:val="36"/>
          <w:szCs w:val="36"/>
          <w:rtl/>
        </w:rPr>
        <w:t>، وفي الحديث أنه قال للحال</w:t>
      </w:r>
      <w:r w:rsidR="00AC6EFE">
        <w:rPr>
          <w:rFonts w:ascii="Traditional Arabic" w:hAnsi="Traditional Arabic" w:cs="Traditional Arabic"/>
          <w:sz w:val="36"/>
          <w:szCs w:val="36"/>
          <w:rtl/>
        </w:rPr>
        <w:t>ب: دع داعية اللبن</w:t>
      </w:r>
      <w:r w:rsidR="003434AC">
        <w:rPr>
          <w:rFonts w:ascii="Traditional Arabic" w:hAnsi="Traditional Arabic" w:cs="Traditional Arabic"/>
          <w:sz w:val="36"/>
          <w:szCs w:val="36"/>
          <w:rtl/>
        </w:rPr>
        <w:t>. ثم يحمل عل</w:t>
      </w:r>
      <w:r w:rsidR="003434AC">
        <w:rPr>
          <w:rFonts w:ascii="Traditional Arabic" w:hAnsi="Traditional Arabic" w:cs="Traditional Arabic" w:hint="cs"/>
          <w:sz w:val="36"/>
          <w:szCs w:val="36"/>
          <w:rtl/>
        </w:rPr>
        <w:t>ى</w:t>
      </w:r>
      <w:r w:rsidR="00C67039" w:rsidRPr="00CB789A">
        <w:rPr>
          <w:rFonts w:ascii="Traditional Arabic" w:hAnsi="Traditional Arabic" w:cs="Traditional Arabic"/>
          <w:sz w:val="36"/>
          <w:szCs w:val="36"/>
          <w:rtl/>
        </w:rPr>
        <w:t xml:space="preserve"> الباب ما يضاهيه في القياس الذي ذكرناه فيقول</w:t>
      </w:r>
      <w:r w:rsidR="00A37063">
        <w:rPr>
          <w:rFonts w:ascii="Traditional Arabic" w:hAnsi="Traditional Arabic" w:cs="Traditional Arabic"/>
          <w:sz w:val="36"/>
          <w:szCs w:val="36"/>
          <w:rtl/>
        </w:rPr>
        <w:t>:</w:t>
      </w:r>
      <w:r w:rsidR="00C67039" w:rsidRPr="00CB789A">
        <w:rPr>
          <w:rFonts w:ascii="Traditional Arabic" w:hAnsi="Traditional Arabic" w:cs="Traditional Arabic"/>
          <w:sz w:val="36"/>
          <w:szCs w:val="36"/>
          <w:rtl/>
        </w:rPr>
        <w:t xml:space="preserve"> دعا الله فلانا بما يكره أي أنزل به ذلك</w:t>
      </w:r>
      <w:r w:rsidR="00A37063">
        <w:rPr>
          <w:rFonts w:ascii="Traditional Arabic" w:hAnsi="Traditional Arabic" w:cs="Traditional Arabic" w:hint="cs"/>
          <w:sz w:val="36"/>
          <w:szCs w:val="36"/>
          <w:rtl/>
        </w:rPr>
        <w:t>.</w:t>
      </w:r>
      <w:r w:rsidR="001077B3">
        <w:rPr>
          <w:rFonts w:ascii="Traditional Arabic" w:hAnsi="Traditional Arabic" w:cs="Traditional Arabic"/>
          <w:sz w:val="36"/>
          <w:szCs w:val="36"/>
          <w:rtl/>
        </w:rPr>
        <w:t>..</w:t>
      </w:r>
      <w:r w:rsidR="003434AC">
        <w:rPr>
          <w:rFonts w:ascii="Traditional Arabic" w:hAnsi="Traditional Arabic" w:cs="Traditional Arabic"/>
          <w:sz w:val="36"/>
          <w:szCs w:val="36"/>
          <w:rtl/>
        </w:rPr>
        <w:t xml:space="preserve"> ويحمل علي الباب مجازا أن يقال</w:t>
      </w:r>
      <w:r w:rsidR="00C67039" w:rsidRPr="00CB789A">
        <w:rPr>
          <w:rFonts w:ascii="Traditional Arabic" w:hAnsi="Traditional Arabic" w:cs="Traditional Arabic"/>
          <w:sz w:val="36"/>
          <w:szCs w:val="36"/>
          <w:rtl/>
        </w:rPr>
        <w:t>: دعا ف</w:t>
      </w:r>
      <w:r w:rsidR="001451ED">
        <w:rPr>
          <w:rFonts w:ascii="Traditional Arabic" w:hAnsi="Traditional Arabic" w:cs="Traditional Arabic"/>
          <w:sz w:val="36"/>
          <w:szCs w:val="36"/>
          <w:rtl/>
        </w:rPr>
        <w:t>لان مكان كذا إذا قصد ذلك المكان، كأن المكان دعاه</w:t>
      </w:r>
      <w:r w:rsidR="00C67039" w:rsidRPr="00CB789A">
        <w:rPr>
          <w:rFonts w:ascii="Traditional Arabic" w:hAnsi="Traditional Arabic" w:cs="Traditional Arabic"/>
          <w:sz w:val="36"/>
          <w:szCs w:val="36"/>
          <w:rtl/>
        </w:rPr>
        <w:t>، وهذا من فصيح كلامهم</w:t>
      </w:r>
      <w:r w:rsidR="00EF451C">
        <w:rPr>
          <w:rFonts w:ascii="Traditional Arabic" w:hAnsi="Traditional Arabic" w:cs="Traditional Arabic" w:hint="cs"/>
          <w:sz w:val="36"/>
          <w:szCs w:val="36"/>
          <w:rtl/>
          <w:lang w:bidi="ar-SA"/>
        </w:rPr>
        <w:t xml:space="preserve"> </w:t>
      </w:r>
      <w:r w:rsidR="00EF451C" w:rsidRPr="00182F3C">
        <w:rPr>
          <w:sz w:val="28"/>
          <w:szCs w:val="28"/>
          <w:rtl/>
          <w:lang w:bidi="ar-SA"/>
        </w:rPr>
        <w:t>(</w:t>
      </w:r>
      <w:r w:rsidR="00EF451C" w:rsidRPr="00182F3C">
        <w:rPr>
          <w:sz w:val="28"/>
          <w:szCs w:val="28"/>
          <w:lang w:bidi="ar-SA"/>
        </w:rPr>
        <w:t xml:space="preserve"> (Ibnu Faris,</w:t>
      </w:r>
      <w:r w:rsidR="00A75FA4">
        <w:rPr>
          <w:sz w:val="28"/>
          <w:szCs w:val="28"/>
          <w:lang w:bidi="ar-SA"/>
        </w:rPr>
        <w:t xml:space="preserve"> </w:t>
      </w:r>
      <w:r w:rsidR="00EF451C" w:rsidRPr="00182F3C">
        <w:rPr>
          <w:sz w:val="28"/>
          <w:szCs w:val="28"/>
          <w:lang w:bidi="ar-SA"/>
        </w:rPr>
        <w:t>1991</w:t>
      </w:r>
      <w:r w:rsidR="00C67039" w:rsidRPr="00CB789A">
        <w:rPr>
          <w:rFonts w:ascii="Traditional Arabic" w:hAnsi="Traditional Arabic" w:cs="Traditional Arabic"/>
          <w:sz w:val="36"/>
          <w:szCs w:val="36"/>
          <w:rtl/>
        </w:rPr>
        <w:t xml:space="preserve">. </w:t>
      </w:r>
    </w:p>
    <w:p w:rsidR="002749C1" w:rsidRPr="00BF07E1" w:rsidRDefault="002749C1" w:rsidP="00D775E5">
      <w:pPr>
        <w:tabs>
          <w:tab w:val="left" w:pos="664"/>
          <w:tab w:val="left" w:pos="5719"/>
        </w:tabs>
        <w:ind w:left="-56"/>
        <w:jc w:val="lowKashida"/>
        <w:rPr>
          <w:rFonts w:ascii="Traditional Arabic" w:hAnsi="Traditional Arabic" w:cs="Traditional Arabic"/>
          <w:b/>
          <w:bCs/>
          <w:sz w:val="36"/>
          <w:szCs w:val="36"/>
          <w:rtl/>
        </w:rPr>
      </w:pPr>
    </w:p>
    <w:p w:rsidR="00C67039" w:rsidRDefault="003434AC" w:rsidP="00D775E5">
      <w:pPr>
        <w:tabs>
          <w:tab w:val="left" w:pos="664"/>
          <w:tab w:val="left" w:pos="5719"/>
        </w:tabs>
        <w:ind w:left="-56"/>
        <w:jc w:val="lowKashida"/>
        <w:rPr>
          <w:rFonts w:ascii="Traditional Arabic" w:hAnsi="Traditional Arabic" w:cs="Traditional Arabic"/>
          <w:sz w:val="36"/>
          <w:szCs w:val="36"/>
        </w:rPr>
      </w:pPr>
      <w:r>
        <w:rPr>
          <w:rFonts w:ascii="Traditional Arabic" w:hAnsi="Traditional Arabic" w:cs="Traditional Arabic"/>
          <w:sz w:val="36"/>
          <w:szCs w:val="36"/>
          <w:rtl/>
        </w:rPr>
        <w:t>وجاء في المصباح المنير</w:t>
      </w:r>
      <w:r w:rsidR="00C67039" w:rsidRPr="00CB789A">
        <w:rPr>
          <w:rFonts w:ascii="Traditional Arabic" w:hAnsi="Traditional Arabic" w:cs="Traditional Arabic"/>
          <w:sz w:val="36"/>
          <w:szCs w:val="36"/>
          <w:rtl/>
        </w:rPr>
        <w:t>: دعوت الله أدعوه دعاء ابتهلت إليه بالسؤال ورغبت فيما عنده من ال</w:t>
      </w:r>
      <w:r w:rsidR="00370BB2">
        <w:rPr>
          <w:rFonts w:ascii="Traditional Arabic" w:hAnsi="Traditional Arabic" w:cs="Traditional Arabic"/>
          <w:sz w:val="36"/>
          <w:szCs w:val="36"/>
          <w:rtl/>
        </w:rPr>
        <w:t>خير</w:t>
      </w:r>
      <w:r w:rsidR="00C67039" w:rsidRPr="00CB789A">
        <w:rPr>
          <w:rFonts w:ascii="Traditional Arabic" w:hAnsi="Traditional Arabic" w:cs="Traditional Arabic"/>
          <w:sz w:val="36"/>
          <w:szCs w:val="36"/>
          <w:rtl/>
        </w:rPr>
        <w:t>. دعوت زيدا ناديته وط</w:t>
      </w:r>
      <w:r>
        <w:rPr>
          <w:rFonts w:ascii="Traditional Arabic" w:hAnsi="Traditional Arabic" w:cs="Traditional Arabic"/>
          <w:sz w:val="36"/>
          <w:szCs w:val="36"/>
          <w:rtl/>
        </w:rPr>
        <w:t>لبت إقباله ودعا المؤذن الناس إل</w:t>
      </w:r>
      <w:r>
        <w:rPr>
          <w:rFonts w:ascii="Traditional Arabic" w:hAnsi="Traditional Arabic" w:cs="Traditional Arabic" w:hint="cs"/>
          <w:sz w:val="36"/>
          <w:szCs w:val="36"/>
          <w:rtl/>
        </w:rPr>
        <w:t>ى</w:t>
      </w:r>
      <w:r w:rsidR="00C67039" w:rsidRPr="00CB789A">
        <w:rPr>
          <w:rFonts w:ascii="Traditional Arabic" w:hAnsi="Traditional Arabic" w:cs="Traditional Arabic"/>
          <w:sz w:val="36"/>
          <w:szCs w:val="36"/>
          <w:rtl/>
        </w:rPr>
        <w:t xml:space="preserve"> الصلاة فهو داعي</w:t>
      </w:r>
      <w:r w:rsidR="00A37063">
        <w:rPr>
          <w:rFonts w:ascii="Traditional Arabic" w:hAnsi="Traditional Arabic" w:cs="Traditional Arabic"/>
          <w:sz w:val="36"/>
          <w:szCs w:val="36"/>
          <w:rtl/>
        </w:rPr>
        <w:t xml:space="preserve"> </w:t>
      </w:r>
      <w:r>
        <w:rPr>
          <w:rFonts w:ascii="Traditional Arabic" w:hAnsi="Traditional Arabic" w:cs="Traditional Arabic"/>
          <w:sz w:val="36"/>
          <w:szCs w:val="36"/>
          <w:rtl/>
        </w:rPr>
        <w:t>الله والجمع دعاة وداعون مثل قاض</w:t>
      </w:r>
      <w:r w:rsidR="00C67039" w:rsidRPr="00CB789A">
        <w:rPr>
          <w:rFonts w:ascii="Traditional Arabic" w:hAnsi="Traditional Arabic" w:cs="Traditional Arabic"/>
          <w:sz w:val="36"/>
          <w:szCs w:val="36"/>
          <w:rtl/>
        </w:rPr>
        <w:t xml:space="preserve"> وق</w:t>
      </w:r>
      <w:r>
        <w:rPr>
          <w:rFonts w:ascii="Traditional Arabic" w:hAnsi="Traditional Arabic" w:cs="Traditional Arabic"/>
          <w:sz w:val="36"/>
          <w:szCs w:val="36"/>
          <w:rtl/>
        </w:rPr>
        <w:t>ضاة وقاضون والنبي داعي الخلق إل</w:t>
      </w:r>
      <w:r>
        <w:rPr>
          <w:rFonts w:ascii="Traditional Arabic" w:hAnsi="Traditional Arabic" w:cs="Traditional Arabic" w:hint="cs"/>
          <w:sz w:val="36"/>
          <w:szCs w:val="36"/>
          <w:rtl/>
        </w:rPr>
        <w:t>ى</w:t>
      </w:r>
      <w:r w:rsidR="00C67039" w:rsidRPr="00CB789A">
        <w:rPr>
          <w:rFonts w:ascii="Traditional Arabic" w:hAnsi="Traditional Arabic" w:cs="Traditional Arabic"/>
          <w:sz w:val="36"/>
          <w:szCs w:val="36"/>
          <w:rtl/>
        </w:rPr>
        <w:t xml:space="preserve"> التوحيد ودعوت الولد زيدا وبزيد إذا سميته بهذا الاسم</w:t>
      </w:r>
      <w:r w:rsidR="00182F3C">
        <w:rPr>
          <w:rFonts w:ascii="Traditional Arabic" w:hAnsi="Traditional Arabic" w:cs="Traditional Arabic" w:hint="cs"/>
          <w:sz w:val="36"/>
          <w:szCs w:val="36"/>
          <w:rtl/>
        </w:rPr>
        <w:t xml:space="preserve"> </w:t>
      </w:r>
      <w:r w:rsidR="00182F3C" w:rsidRPr="00182F3C">
        <w:rPr>
          <w:sz w:val="28"/>
          <w:szCs w:val="28"/>
        </w:rPr>
        <w:t>(Al- Fayomi, 1925)</w:t>
      </w:r>
      <w:r w:rsidR="00C67039" w:rsidRPr="00CB789A">
        <w:rPr>
          <w:rFonts w:ascii="Traditional Arabic" w:hAnsi="Traditional Arabic" w:cs="Traditional Arabic"/>
          <w:sz w:val="36"/>
          <w:szCs w:val="36"/>
          <w:rtl/>
        </w:rPr>
        <w:t>.</w:t>
      </w:r>
    </w:p>
    <w:p w:rsidR="002749C1" w:rsidRPr="00CB789A" w:rsidRDefault="002749C1" w:rsidP="00D775E5">
      <w:pPr>
        <w:tabs>
          <w:tab w:val="left" w:pos="664"/>
          <w:tab w:val="left" w:pos="5719"/>
        </w:tabs>
        <w:ind w:left="-56"/>
        <w:jc w:val="lowKashida"/>
        <w:rPr>
          <w:rFonts w:ascii="Traditional Arabic" w:hAnsi="Traditional Arabic" w:cs="Traditional Arabic"/>
          <w:sz w:val="36"/>
          <w:szCs w:val="36"/>
          <w:rtl/>
        </w:rPr>
      </w:pPr>
    </w:p>
    <w:p w:rsidR="00C67039" w:rsidRPr="00CB789A" w:rsidRDefault="00C67039" w:rsidP="00D775E5">
      <w:pPr>
        <w:tabs>
          <w:tab w:val="left" w:pos="664"/>
          <w:tab w:val="left" w:pos="5719"/>
        </w:tabs>
        <w:ind w:left="-56"/>
        <w:jc w:val="lowKashida"/>
        <w:rPr>
          <w:rFonts w:ascii="Traditional Arabic" w:hAnsi="Traditional Arabic" w:cs="Traditional Arabic"/>
          <w:sz w:val="36"/>
          <w:szCs w:val="36"/>
          <w:rtl/>
        </w:rPr>
      </w:pPr>
      <w:r w:rsidRPr="00CB789A">
        <w:rPr>
          <w:rFonts w:ascii="Traditional Arabic" w:hAnsi="Traditional Arabic" w:cs="Traditional Arabic"/>
          <w:sz w:val="36"/>
          <w:szCs w:val="36"/>
          <w:rtl/>
        </w:rPr>
        <w:t>الدعوة بالفتح في الطعام أسم من دعوت الناس إذا طل</w:t>
      </w:r>
      <w:r w:rsidR="00370BB2">
        <w:rPr>
          <w:rFonts w:ascii="Traditional Arabic" w:hAnsi="Traditional Arabic" w:cs="Traditional Arabic"/>
          <w:sz w:val="36"/>
          <w:szCs w:val="36"/>
          <w:rtl/>
        </w:rPr>
        <w:t>بتهم ليأكلوا عندك يقال</w:t>
      </w:r>
      <w:r w:rsidRPr="00CB789A">
        <w:rPr>
          <w:rFonts w:ascii="Traditional Arabic" w:hAnsi="Traditional Arabic" w:cs="Traditional Arabic"/>
          <w:sz w:val="36"/>
          <w:szCs w:val="36"/>
          <w:rtl/>
        </w:rPr>
        <w:t>: نحن ف</w:t>
      </w:r>
      <w:r w:rsidR="00370BB2">
        <w:rPr>
          <w:rFonts w:ascii="Traditional Arabic" w:hAnsi="Traditional Arabic" w:cs="Traditional Arabic"/>
          <w:sz w:val="36"/>
          <w:szCs w:val="36"/>
          <w:rtl/>
        </w:rPr>
        <w:t>ي دعوة فلان ومدعاته ودعائه بمعن</w:t>
      </w:r>
      <w:r w:rsidR="00370BB2">
        <w:rPr>
          <w:rFonts w:ascii="Traditional Arabic" w:hAnsi="Traditional Arabic" w:cs="Traditional Arabic" w:hint="cs"/>
          <w:sz w:val="36"/>
          <w:szCs w:val="36"/>
          <w:rtl/>
        </w:rPr>
        <w:t>ى</w:t>
      </w:r>
      <w:r w:rsidR="008D3CE2">
        <w:rPr>
          <w:rFonts w:ascii="Traditional Arabic" w:hAnsi="Traditional Arabic" w:cs="Traditional Arabic" w:hint="cs"/>
          <w:sz w:val="36"/>
          <w:szCs w:val="36"/>
          <w:rtl/>
          <w:lang w:bidi="ar-SA"/>
        </w:rPr>
        <w:t xml:space="preserve"> </w:t>
      </w:r>
      <w:r w:rsidR="008D3CE2" w:rsidRPr="00182F3C">
        <w:rPr>
          <w:sz w:val="28"/>
          <w:szCs w:val="28"/>
        </w:rPr>
        <w:t>(Al- Fayomi, 1925)</w:t>
      </w:r>
      <w:r w:rsidRPr="00CB789A">
        <w:rPr>
          <w:rFonts w:ascii="Traditional Arabic" w:hAnsi="Traditional Arabic" w:cs="Traditional Arabic"/>
          <w:sz w:val="36"/>
          <w:szCs w:val="36"/>
          <w:rtl/>
        </w:rPr>
        <w:t>.</w:t>
      </w:r>
    </w:p>
    <w:p w:rsidR="00C67039" w:rsidRDefault="00C67039" w:rsidP="00D775E5">
      <w:pPr>
        <w:tabs>
          <w:tab w:val="left" w:pos="664"/>
          <w:tab w:val="left" w:pos="5719"/>
        </w:tabs>
        <w:ind w:left="-56"/>
        <w:jc w:val="lowKashida"/>
        <w:rPr>
          <w:rFonts w:ascii="Traditional Arabic" w:hAnsi="Traditional Arabic" w:cs="Traditional Arabic"/>
          <w:sz w:val="36"/>
          <w:szCs w:val="36"/>
        </w:rPr>
      </w:pPr>
      <w:r w:rsidRPr="00CB789A">
        <w:rPr>
          <w:rFonts w:ascii="Traditional Arabic" w:hAnsi="Traditional Arabic" w:cs="Traditional Arabic"/>
          <w:sz w:val="36"/>
          <w:szCs w:val="36"/>
          <w:rtl/>
        </w:rPr>
        <w:t>وج</w:t>
      </w:r>
      <w:r w:rsidR="008A535A">
        <w:rPr>
          <w:rFonts w:ascii="Traditional Arabic" w:hAnsi="Traditional Arabic" w:cs="Traditional Arabic"/>
          <w:sz w:val="36"/>
          <w:szCs w:val="36"/>
          <w:rtl/>
        </w:rPr>
        <w:t>اء في لسان العرب بيان مفصل لمعن</w:t>
      </w:r>
      <w:r w:rsidR="008A535A">
        <w:rPr>
          <w:rFonts w:ascii="Traditional Arabic" w:hAnsi="Traditional Arabic" w:cs="Traditional Arabic" w:hint="cs"/>
          <w:sz w:val="36"/>
          <w:szCs w:val="36"/>
          <w:rtl/>
        </w:rPr>
        <w:t>ى</w:t>
      </w:r>
      <w:r w:rsidRPr="00CB789A">
        <w:rPr>
          <w:rFonts w:ascii="Traditional Arabic" w:hAnsi="Traditional Arabic" w:cs="Traditional Arabic"/>
          <w:sz w:val="36"/>
          <w:szCs w:val="36"/>
          <w:rtl/>
        </w:rPr>
        <w:t xml:space="preserve"> الدعوة من القرآن الكريم والحديث الشريف واللغة العربية</w:t>
      </w:r>
      <w:r w:rsidR="00D775E5">
        <w:rPr>
          <w:rFonts w:ascii="Traditional Arabic" w:hAnsi="Traditional Arabic" w:cs="Traditional Arabic" w:hint="cs"/>
          <w:sz w:val="36"/>
          <w:szCs w:val="36"/>
          <w:rtl/>
          <w:lang w:bidi="ar-SA"/>
        </w:rPr>
        <w:t xml:space="preserve"> </w:t>
      </w:r>
      <w:r w:rsidR="00D775E5" w:rsidRPr="00D775E5">
        <w:rPr>
          <w:sz w:val="28"/>
          <w:szCs w:val="28"/>
          <w:lang w:bidi="ar-SA"/>
        </w:rPr>
        <w:t>(</w:t>
      </w:r>
      <w:r w:rsidR="00D775E5" w:rsidRPr="00D775E5">
        <w:rPr>
          <w:sz w:val="28"/>
          <w:szCs w:val="28"/>
        </w:rPr>
        <w:t>Ibnu Manzor,1930)</w:t>
      </w:r>
      <w:r w:rsidRPr="00CB789A">
        <w:rPr>
          <w:rFonts w:ascii="Traditional Arabic" w:hAnsi="Traditional Arabic" w:cs="Traditional Arabic"/>
          <w:sz w:val="36"/>
          <w:szCs w:val="36"/>
          <w:rtl/>
        </w:rPr>
        <w:t>.</w:t>
      </w:r>
    </w:p>
    <w:p w:rsidR="002749C1" w:rsidRPr="00CB789A" w:rsidRDefault="002749C1" w:rsidP="00D775E5">
      <w:pPr>
        <w:tabs>
          <w:tab w:val="left" w:pos="664"/>
          <w:tab w:val="left" w:pos="5719"/>
        </w:tabs>
        <w:ind w:left="-56"/>
        <w:jc w:val="lowKashida"/>
        <w:rPr>
          <w:rFonts w:ascii="Traditional Arabic" w:hAnsi="Traditional Arabic" w:cs="Traditional Arabic"/>
          <w:sz w:val="36"/>
          <w:szCs w:val="36"/>
          <w:rtl/>
        </w:rPr>
      </w:pPr>
    </w:p>
    <w:p w:rsidR="0011761E" w:rsidRDefault="00C67039" w:rsidP="00594A43">
      <w:pPr>
        <w:tabs>
          <w:tab w:val="left" w:pos="664"/>
          <w:tab w:val="left" w:pos="5719"/>
        </w:tabs>
        <w:ind w:left="-56"/>
        <w:jc w:val="lowKashida"/>
        <w:rPr>
          <w:rFonts w:ascii="Traditional Arabic" w:hAnsi="Traditional Arabic" w:cs="Traditional Arabic"/>
          <w:sz w:val="36"/>
          <w:szCs w:val="36"/>
          <w:rtl/>
        </w:rPr>
      </w:pPr>
      <w:r w:rsidRPr="00CB789A">
        <w:rPr>
          <w:rFonts w:ascii="Traditional Arabic" w:hAnsi="Traditional Arabic" w:cs="Traditional Arabic"/>
          <w:sz w:val="36"/>
          <w:szCs w:val="36"/>
          <w:rtl/>
        </w:rPr>
        <w:t>ووردت كلمة الدعوة في القر</w:t>
      </w:r>
      <w:r w:rsidR="00370BB2">
        <w:rPr>
          <w:rFonts w:ascii="Traditional Arabic" w:hAnsi="Traditional Arabic" w:cs="Traditional Arabic"/>
          <w:sz w:val="36"/>
          <w:szCs w:val="36"/>
          <w:rtl/>
        </w:rPr>
        <w:t>آن الكريم</w:t>
      </w:r>
      <w:r w:rsidR="007A0DE3">
        <w:rPr>
          <w:rFonts w:ascii="Traditional Arabic" w:hAnsi="Traditional Arabic" w:cs="Traditional Arabic" w:hint="cs"/>
          <w:sz w:val="36"/>
          <w:szCs w:val="36"/>
          <w:rtl/>
        </w:rPr>
        <w:t xml:space="preserve"> في أكثر من موضع</w:t>
      </w:r>
      <w:r w:rsidR="001077B3">
        <w:rPr>
          <w:rFonts w:ascii="Traditional Arabic" w:hAnsi="Traditional Arabic" w:cs="Traditional Arabic" w:hint="cs"/>
          <w:sz w:val="36"/>
          <w:szCs w:val="36"/>
          <w:rtl/>
        </w:rPr>
        <w:t>، من ذلك:</w:t>
      </w:r>
      <w:r w:rsidR="00A37063">
        <w:rPr>
          <w:rFonts w:ascii="Traditional Arabic" w:hAnsi="Traditional Arabic" w:cs="Traditional Arabic" w:hint="cs"/>
          <w:sz w:val="36"/>
          <w:szCs w:val="36"/>
          <w:rtl/>
        </w:rPr>
        <w:t xml:space="preserve"> </w:t>
      </w:r>
      <w:r w:rsidR="001077B3">
        <w:rPr>
          <w:rFonts w:ascii="Traditional Arabic" w:hAnsi="Traditional Arabic" w:cs="Traditional Arabic" w:hint="cs"/>
          <w:sz w:val="36"/>
          <w:szCs w:val="36"/>
          <w:rtl/>
        </w:rPr>
        <w:t>قوله تعالى: ﴿</w:t>
      </w:r>
      <w:r w:rsidRPr="00CB789A">
        <w:rPr>
          <w:rFonts w:ascii="Traditional Arabic" w:hAnsi="Traditional Arabic" w:cs="Traditional Arabic"/>
          <w:sz w:val="36"/>
          <w:szCs w:val="36"/>
          <w:rtl/>
        </w:rPr>
        <w:t>أُجِيبُ دَعْوَةَ الدَّاعِ إِذَا دَعَانِ</w:t>
      </w:r>
      <w:r w:rsidR="001077B3">
        <w:rPr>
          <w:rFonts w:ascii="Traditional Arabic" w:hAnsi="Traditional Arabic" w:cs="Traditional Arabic"/>
          <w:sz w:val="36"/>
          <w:szCs w:val="36"/>
          <w:rtl/>
        </w:rPr>
        <w:t>﴾</w:t>
      </w:r>
      <w:r w:rsidR="00D775E5">
        <w:rPr>
          <w:rFonts w:ascii="Traditional Arabic" w:hAnsi="Traditional Arabic" w:cs="Traditional Arabic" w:hint="cs"/>
          <w:sz w:val="36"/>
          <w:szCs w:val="36"/>
          <w:rtl/>
          <w:lang w:bidi="ar-SA"/>
        </w:rPr>
        <w:t xml:space="preserve"> </w:t>
      </w:r>
      <w:r w:rsidR="00D775E5" w:rsidRPr="00D775E5">
        <w:rPr>
          <w:sz w:val="28"/>
          <w:szCs w:val="28"/>
          <w:rtl/>
          <w:lang w:bidi="ar-SA"/>
        </w:rPr>
        <w:t>(</w:t>
      </w:r>
      <w:r w:rsidR="002749C1">
        <w:rPr>
          <w:sz w:val="28"/>
          <w:szCs w:val="28"/>
          <w:lang w:bidi="ar-SA"/>
        </w:rPr>
        <w:t>(Al-</w:t>
      </w:r>
      <w:r w:rsidR="00D775E5" w:rsidRPr="00D775E5">
        <w:rPr>
          <w:sz w:val="28"/>
          <w:szCs w:val="28"/>
          <w:lang w:bidi="ar-SA"/>
        </w:rPr>
        <w:t>Quran 2:186</w:t>
      </w:r>
      <w:r w:rsidR="00D775E5">
        <w:rPr>
          <w:rFonts w:hint="cs"/>
          <w:sz w:val="28"/>
          <w:szCs w:val="28"/>
          <w:rtl/>
          <w:lang w:bidi="ar-SA"/>
        </w:rPr>
        <w:t>.</w:t>
      </w:r>
      <w:r w:rsidRPr="00CB789A">
        <w:rPr>
          <w:rFonts w:ascii="Traditional Arabic" w:hAnsi="Traditional Arabic" w:cs="Traditional Arabic"/>
          <w:sz w:val="36"/>
          <w:szCs w:val="36"/>
          <w:rtl/>
        </w:rPr>
        <w:t xml:space="preserve"> أي سؤال</w:t>
      </w:r>
      <w:r w:rsidR="007A0DE3">
        <w:rPr>
          <w:rFonts w:ascii="Traditional Arabic" w:hAnsi="Traditional Arabic" w:cs="Traditional Arabic" w:hint="cs"/>
          <w:sz w:val="36"/>
          <w:szCs w:val="36"/>
          <w:rtl/>
        </w:rPr>
        <w:t>ه</w:t>
      </w:r>
      <w:r w:rsidR="001077B3">
        <w:rPr>
          <w:rFonts w:ascii="Traditional Arabic" w:hAnsi="Traditional Arabic" w:cs="Traditional Arabic" w:hint="cs"/>
          <w:sz w:val="36"/>
          <w:szCs w:val="36"/>
          <w:rtl/>
        </w:rPr>
        <w:t>، وقوله:</w:t>
      </w:r>
      <w:r w:rsidR="00054275">
        <w:rPr>
          <w:rFonts w:ascii="Traditional Arabic" w:hAnsi="Traditional Arabic" w:cs="Traditional Arabic" w:hint="cs"/>
          <w:sz w:val="36"/>
          <w:szCs w:val="36"/>
          <w:rtl/>
        </w:rPr>
        <w:t xml:space="preserve"> </w:t>
      </w:r>
      <w:r w:rsidR="001077B3">
        <w:rPr>
          <w:rFonts w:ascii="Traditional Arabic" w:hAnsi="Traditional Arabic" w:cs="Traditional Arabic" w:hint="cs"/>
          <w:sz w:val="36"/>
          <w:szCs w:val="36"/>
          <w:rtl/>
        </w:rPr>
        <w:t>﴿</w:t>
      </w:r>
      <w:r w:rsidR="00054275" w:rsidRPr="00CB789A">
        <w:rPr>
          <w:rFonts w:ascii="Traditional Arabic" w:hAnsi="Traditional Arabic" w:cs="Traditional Arabic"/>
          <w:sz w:val="36"/>
          <w:szCs w:val="36"/>
          <w:rtl/>
        </w:rPr>
        <w:t>لَهُ دَعْوَةُ الْحَقِّ</w:t>
      </w:r>
      <w:r w:rsidR="00A37063">
        <w:rPr>
          <w:rFonts w:ascii="Traditional Arabic" w:hAnsi="Traditional Arabic" w:cs="Traditional Arabic"/>
          <w:sz w:val="36"/>
          <w:szCs w:val="36"/>
          <w:rtl/>
        </w:rPr>
        <w:t>﴾</w:t>
      </w:r>
      <w:r w:rsidR="007B0A47">
        <w:rPr>
          <w:rFonts w:ascii="Traditional Arabic" w:hAnsi="Traditional Arabic" w:cs="Traditional Arabic" w:hint="cs"/>
          <w:sz w:val="36"/>
          <w:szCs w:val="36"/>
          <w:rtl/>
          <w:lang w:bidi="ar-SA"/>
        </w:rPr>
        <w:t xml:space="preserve"> </w:t>
      </w:r>
      <w:r w:rsidR="00FE2664">
        <w:rPr>
          <w:rFonts w:ascii="Traditional Arabic" w:hAnsi="Traditional Arabic" w:cs="Traditional Arabic" w:hint="cs"/>
          <w:sz w:val="36"/>
          <w:szCs w:val="36"/>
          <w:rtl/>
        </w:rPr>
        <w:t>(</w:t>
      </w:r>
      <w:r w:rsidR="00FE2664" w:rsidRPr="00FE2664">
        <w:rPr>
          <w:sz w:val="28"/>
          <w:szCs w:val="28"/>
        </w:rPr>
        <w:t>(Al-Quran 13:14</w:t>
      </w:r>
      <w:r w:rsidR="00D775E5">
        <w:rPr>
          <w:rFonts w:ascii="Traditional Arabic" w:hAnsi="Traditional Arabic" w:cs="Traditional Arabic" w:hint="cs"/>
          <w:sz w:val="36"/>
          <w:szCs w:val="36"/>
          <w:rtl/>
          <w:lang w:bidi="ar-SA"/>
        </w:rPr>
        <w:t xml:space="preserve"> </w:t>
      </w:r>
      <w:r w:rsidR="00054275" w:rsidRPr="00CB789A">
        <w:rPr>
          <w:rFonts w:ascii="Traditional Arabic" w:hAnsi="Traditional Arabic" w:cs="Traditional Arabic"/>
          <w:sz w:val="36"/>
          <w:szCs w:val="36"/>
          <w:rtl/>
        </w:rPr>
        <w:t>، أي الدعوة الحق لله وحده فهو الذي إذا دعي أجاب</w:t>
      </w:r>
      <w:r w:rsidR="001077B3">
        <w:rPr>
          <w:rFonts w:ascii="Traditional Arabic" w:hAnsi="Traditional Arabic" w:cs="Traditional Arabic"/>
          <w:sz w:val="36"/>
          <w:szCs w:val="36"/>
          <w:rtl/>
        </w:rPr>
        <w:t>،</w:t>
      </w:r>
      <w:r w:rsidR="00054275" w:rsidRPr="00CB789A">
        <w:rPr>
          <w:rFonts w:ascii="Traditional Arabic" w:hAnsi="Traditional Arabic" w:cs="Traditional Arabic"/>
          <w:sz w:val="36"/>
          <w:szCs w:val="36"/>
          <w:rtl/>
        </w:rPr>
        <w:t xml:space="preserve"> وقال الزج</w:t>
      </w:r>
      <w:r w:rsidR="00A8534D">
        <w:rPr>
          <w:rFonts w:ascii="Traditional Arabic" w:hAnsi="Traditional Arabic" w:cs="Traditional Arabic" w:hint="cs"/>
          <w:sz w:val="36"/>
          <w:szCs w:val="36"/>
          <w:rtl/>
        </w:rPr>
        <w:t>اج</w:t>
      </w:r>
      <w:r w:rsidR="00A8534D">
        <w:rPr>
          <w:rFonts w:ascii="Traditional Arabic" w:hAnsi="Traditional Arabic" w:cs="Traditional Arabic"/>
          <w:sz w:val="36"/>
          <w:szCs w:val="36"/>
          <w:rtl/>
        </w:rPr>
        <w:t xml:space="preserve"> </w:t>
      </w:r>
      <w:r w:rsidR="00A8534D">
        <w:rPr>
          <w:rFonts w:ascii="Traditional Arabic" w:hAnsi="Traditional Arabic" w:cs="Traditional Arabic" w:hint="cs"/>
          <w:sz w:val="36"/>
          <w:szCs w:val="36"/>
          <w:rtl/>
        </w:rPr>
        <w:t>إ</w:t>
      </w:r>
      <w:r w:rsidR="00054275" w:rsidRPr="00CB789A">
        <w:rPr>
          <w:rFonts w:ascii="Traditional Arabic" w:hAnsi="Traditional Arabic" w:cs="Traditional Arabic"/>
          <w:sz w:val="36"/>
          <w:szCs w:val="36"/>
          <w:rtl/>
        </w:rPr>
        <w:t>نها شهادة أن لا إله إلا الله</w:t>
      </w:r>
    </w:p>
    <w:p w:rsidR="0011761E" w:rsidRDefault="00D775E5" w:rsidP="00594A43">
      <w:pPr>
        <w:tabs>
          <w:tab w:val="left" w:pos="664"/>
          <w:tab w:val="left" w:pos="5719"/>
        </w:tabs>
        <w:ind w:left="-56"/>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D775E5">
        <w:rPr>
          <w:sz w:val="28"/>
          <w:szCs w:val="28"/>
          <w:lang w:bidi="ar-SA"/>
        </w:rPr>
        <w:t>(</w:t>
      </w:r>
      <w:r w:rsidRPr="00D775E5">
        <w:rPr>
          <w:sz w:val="28"/>
          <w:szCs w:val="28"/>
        </w:rPr>
        <w:t>Ibnu Manzor,1930)</w:t>
      </w:r>
      <w:r>
        <w:rPr>
          <w:rFonts w:ascii="Traditional Arabic" w:hAnsi="Traditional Arabic" w:cs="Traditional Arabic" w:hint="cs"/>
          <w:sz w:val="36"/>
          <w:szCs w:val="36"/>
          <w:rtl/>
          <w:lang w:bidi="ar-SA"/>
        </w:rPr>
        <w:t xml:space="preserve"> ،</w:t>
      </w:r>
      <w:r w:rsidR="001077B3">
        <w:rPr>
          <w:rFonts w:ascii="Traditional Arabic" w:hAnsi="Traditional Arabic" w:cs="Traditional Arabic" w:hint="cs"/>
          <w:sz w:val="36"/>
          <w:szCs w:val="36"/>
          <w:rtl/>
        </w:rPr>
        <w:t xml:space="preserve"> وقوله:</w:t>
      </w:r>
      <w:r w:rsidR="00054275">
        <w:rPr>
          <w:rFonts w:ascii="Traditional Arabic" w:hAnsi="Traditional Arabic" w:cs="Traditional Arabic" w:hint="cs"/>
          <w:sz w:val="36"/>
          <w:szCs w:val="36"/>
          <w:rtl/>
        </w:rPr>
        <w:t xml:space="preserve"> </w:t>
      </w:r>
      <w:r w:rsidR="001077B3">
        <w:rPr>
          <w:rFonts w:ascii="Traditional Arabic" w:hAnsi="Traditional Arabic" w:cs="Traditional Arabic" w:hint="cs"/>
          <w:sz w:val="36"/>
          <w:szCs w:val="36"/>
          <w:rtl/>
        </w:rPr>
        <w:t>﴿</w:t>
      </w:r>
      <w:r w:rsidR="00054275" w:rsidRPr="00CB789A">
        <w:rPr>
          <w:rFonts w:ascii="Traditional Arabic" w:hAnsi="Traditional Arabic" w:cs="Traditional Arabic"/>
          <w:sz w:val="36"/>
          <w:szCs w:val="36"/>
          <w:rtl/>
        </w:rPr>
        <w:t>ثُمَّ إِذَا دَعَاكُمْ دَعْوَةً مِّنَ الْأَرْضِ إِذَا أَنتُمْ تَخْرُجُونَ</w:t>
      </w:r>
      <w:r w:rsidR="001077B3">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054275" w:rsidRPr="00CB789A" w:rsidRDefault="00D775E5" w:rsidP="00594A43">
      <w:pPr>
        <w:tabs>
          <w:tab w:val="left" w:pos="664"/>
          <w:tab w:val="left" w:pos="5719"/>
        </w:tabs>
        <w:ind w:left="-56"/>
        <w:jc w:val="lowKashida"/>
        <w:rPr>
          <w:rFonts w:ascii="Traditional Arabic" w:hAnsi="Traditional Arabic" w:cs="Traditional Arabic"/>
          <w:sz w:val="36"/>
          <w:szCs w:val="36"/>
          <w:rtl/>
          <w:lang w:bidi="ar-SA"/>
        </w:rPr>
      </w:pPr>
      <w:r w:rsidRPr="00D775E5">
        <w:rPr>
          <w:sz w:val="28"/>
          <w:szCs w:val="28"/>
          <w:rtl/>
        </w:rPr>
        <w:t>(</w:t>
      </w:r>
      <w:r w:rsidRPr="00D775E5">
        <w:rPr>
          <w:sz w:val="28"/>
          <w:szCs w:val="28"/>
        </w:rPr>
        <w:t>(Al- Quran 30:25</w:t>
      </w:r>
      <w:r w:rsidR="00054275" w:rsidRPr="00CB789A">
        <w:rPr>
          <w:rFonts w:ascii="Traditional Arabic" w:hAnsi="Traditional Arabic" w:cs="Traditional Arabic"/>
          <w:sz w:val="36"/>
          <w:szCs w:val="36"/>
          <w:rtl/>
        </w:rPr>
        <w:t>، أي طلبا ونداء</w:t>
      </w:r>
      <w:r w:rsidR="001077B3">
        <w:rPr>
          <w:rFonts w:ascii="Traditional Arabic" w:hAnsi="Traditional Arabic" w:cs="Traditional Arabic" w:hint="cs"/>
          <w:sz w:val="36"/>
          <w:szCs w:val="36"/>
          <w:rtl/>
        </w:rPr>
        <w:t>، وقوله:</w:t>
      </w:r>
      <w:r w:rsidR="00054275">
        <w:rPr>
          <w:rFonts w:ascii="Traditional Arabic" w:hAnsi="Traditional Arabic" w:cs="Traditional Arabic" w:hint="cs"/>
          <w:sz w:val="36"/>
          <w:szCs w:val="36"/>
          <w:rtl/>
        </w:rPr>
        <w:t xml:space="preserve"> </w:t>
      </w:r>
      <w:r w:rsidR="001077B3">
        <w:rPr>
          <w:rFonts w:ascii="Traditional Arabic" w:hAnsi="Traditional Arabic" w:cs="Traditional Arabic" w:hint="cs"/>
          <w:sz w:val="36"/>
          <w:szCs w:val="36"/>
          <w:rtl/>
        </w:rPr>
        <w:t>﴿</w:t>
      </w:r>
      <w:r w:rsidR="00054275" w:rsidRPr="00CB789A">
        <w:rPr>
          <w:rFonts w:ascii="Traditional Arabic" w:hAnsi="Traditional Arabic" w:cs="Traditional Arabic"/>
          <w:sz w:val="36"/>
          <w:szCs w:val="36"/>
          <w:rtl/>
        </w:rPr>
        <w:t>لَا جَرَمَ أَنَّمَا تَدْعُونَنِي إِلَيْهِ لَيْسَ لَهُ دَعْوَةٌ فِي الدُّنْيَا وَلَا فِي الْآخ</w:t>
      </w:r>
      <w:r w:rsidR="001077B3">
        <w:rPr>
          <w:rFonts w:ascii="Traditional Arabic" w:hAnsi="Traditional Arabic" w:cs="Traditional Arabic"/>
          <w:sz w:val="36"/>
          <w:szCs w:val="36"/>
          <w:rtl/>
        </w:rPr>
        <w:t>ِرَةِ﴾</w:t>
      </w:r>
      <w:r>
        <w:rPr>
          <w:rFonts w:ascii="Traditional Arabic" w:hAnsi="Traditional Arabic" w:cs="Traditional Arabic" w:hint="cs"/>
          <w:sz w:val="36"/>
          <w:szCs w:val="36"/>
          <w:rtl/>
        </w:rPr>
        <w:t xml:space="preserve"> </w:t>
      </w:r>
      <w:r w:rsidRPr="00D775E5">
        <w:rPr>
          <w:sz w:val="28"/>
          <w:szCs w:val="28"/>
          <w:rtl/>
        </w:rPr>
        <w:t>(</w:t>
      </w:r>
      <w:r w:rsidRPr="00D775E5">
        <w:rPr>
          <w:sz w:val="28"/>
          <w:szCs w:val="28"/>
        </w:rPr>
        <w:t>Al-Quran 40:43</w:t>
      </w:r>
      <w:r w:rsidRPr="00D775E5">
        <w:rPr>
          <w:sz w:val="28"/>
          <w:szCs w:val="28"/>
          <w:rtl/>
        </w:rPr>
        <w:t>)</w:t>
      </w:r>
      <w:r w:rsidRPr="00CB789A">
        <w:rPr>
          <w:rFonts w:ascii="Traditional Arabic" w:hAnsi="Traditional Arabic" w:cs="Traditional Arabic"/>
          <w:sz w:val="36"/>
          <w:szCs w:val="36"/>
          <w:rtl/>
        </w:rPr>
        <w:t xml:space="preserve"> </w:t>
      </w:r>
      <w:r w:rsidR="00054275" w:rsidRPr="00CB789A">
        <w:rPr>
          <w:rFonts w:ascii="Traditional Arabic" w:hAnsi="Traditional Arabic" w:cs="Traditional Arabic"/>
          <w:sz w:val="36"/>
          <w:szCs w:val="36"/>
          <w:rtl/>
        </w:rPr>
        <w:t>، أي لا يصح أن يدعي ويحث عليه إذ هو ليس بذي بال ولا قدر</w:t>
      </w:r>
      <w:r w:rsidR="001077B3">
        <w:rPr>
          <w:rFonts w:ascii="Traditional Arabic" w:hAnsi="Traditional Arabic" w:cs="Traditional Arabic" w:hint="cs"/>
          <w:sz w:val="36"/>
          <w:szCs w:val="36"/>
          <w:rtl/>
        </w:rPr>
        <w:t>،</w:t>
      </w:r>
      <w:r w:rsidR="00054275">
        <w:rPr>
          <w:rFonts w:ascii="Traditional Arabic" w:hAnsi="Traditional Arabic" w:cs="Traditional Arabic" w:hint="cs"/>
          <w:sz w:val="36"/>
          <w:szCs w:val="36"/>
          <w:rtl/>
        </w:rPr>
        <w:t xml:space="preserve"> </w:t>
      </w:r>
      <w:r w:rsidR="00054275" w:rsidRPr="00CB789A">
        <w:rPr>
          <w:rFonts w:ascii="Traditional Arabic" w:hAnsi="Traditional Arabic" w:cs="Traditional Arabic"/>
          <w:sz w:val="36"/>
          <w:szCs w:val="36"/>
          <w:rtl/>
        </w:rPr>
        <w:t>وغير ذلك من الآيات الكريمة بجانب أفعال الدعوة من الماضي والمضارع والأمر واسم الفاعل</w:t>
      </w:r>
      <w:r w:rsidR="001077B3">
        <w:rPr>
          <w:rFonts w:ascii="Traditional Arabic" w:hAnsi="Traditional Arabic" w:cs="Traditional Arabic"/>
          <w:sz w:val="36"/>
          <w:szCs w:val="36"/>
          <w:rtl/>
        </w:rPr>
        <w:t>.</w:t>
      </w:r>
    </w:p>
    <w:p w:rsidR="00A75FA4" w:rsidRPr="00CA49A1" w:rsidRDefault="00A75FA4" w:rsidP="007B7513">
      <w:pPr>
        <w:tabs>
          <w:tab w:val="left" w:pos="664"/>
        </w:tabs>
        <w:jc w:val="lowKashida"/>
        <w:rPr>
          <w:rFonts w:ascii="Traditional Arabic" w:hAnsi="Traditional Arabic" w:cs="Traditional Arabic"/>
          <w:sz w:val="36"/>
          <w:szCs w:val="36"/>
          <w:rtl/>
        </w:rPr>
      </w:pPr>
    </w:p>
    <w:p w:rsidR="000864D6" w:rsidRDefault="00352D92" w:rsidP="000864D6">
      <w:pPr>
        <w:tabs>
          <w:tab w:val="left" w:pos="664"/>
        </w:tabs>
        <w:jc w:val="lowKashida"/>
        <w:rPr>
          <w:rFonts w:ascii="Traditional Arabic" w:hAnsi="Traditional Arabic" w:cs="Traditional Arabic"/>
          <w:b/>
          <w:bCs/>
          <w:sz w:val="36"/>
          <w:szCs w:val="36"/>
          <w:rtl/>
        </w:rPr>
      </w:pPr>
      <w:r w:rsidRPr="00352D92">
        <w:rPr>
          <w:rFonts w:ascii="Traditional Arabic" w:hAnsi="Traditional Arabic" w:cs="Traditional Arabic" w:hint="cs"/>
          <w:b/>
          <w:bCs/>
          <w:sz w:val="36"/>
          <w:szCs w:val="36"/>
          <w:rtl/>
        </w:rPr>
        <w:t>الخاتمة</w:t>
      </w:r>
    </w:p>
    <w:p w:rsidR="0028176E" w:rsidRDefault="0028176E" w:rsidP="008B008D">
      <w:pPr>
        <w:tabs>
          <w:tab w:val="left" w:pos="664"/>
        </w:tabs>
        <w:jc w:val="lowKashida"/>
        <w:rPr>
          <w:rFonts w:ascii="Traditional Arabic" w:hAnsi="Traditional Arabic" w:cs="Traditional Arabic"/>
          <w:sz w:val="36"/>
          <w:szCs w:val="36"/>
          <w:rtl/>
        </w:rPr>
      </w:pPr>
      <w:r>
        <w:rPr>
          <w:rFonts w:ascii="Traditional Arabic" w:hAnsi="Traditional Arabic" w:cs="Traditional Arabic" w:hint="cs"/>
          <w:sz w:val="36"/>
          <w:szCs w:val="36"/>
          <w:rtl/>
        </w:rPr>
        <w:t>إن الدعوة إلى الله سبحانه وتعالى من أعظم وأحسن المهام والواجبات التي كلف بها الإنسان</w:t>
      </w:r>
      <w:r w:rsidR="00C220C5">
        <w:rPr>
          <w:rFonts w:ascii="Traditional Arabic" w:hAnsi="Traditional Arabic" w:cs="Traditional Arabic" w:hint="cs"/>
          <w:sz w:val="36"/>
          <w:szCs w:val="36"/>
          <w:rtl/>
        </w:rPr>
        <w:t xml:space="preserve"> </w:t>
      </w:r>
      <w:r w:rsidR="007B7513">
        <w:rPr>
          <w:rFonts w:ascii="Traditional Arabic" w:hAnsi="Traditional Arabic" w:cs="Traditional Arabic" w:hint="cs"/>
          <w:sz w:val="36"/>
          <w:szCs w:val="36"/>
          <w:rtl/>
        </w:rPr>
        <w:t xml:space="preserve">خليفة </w:t>
      </w:r>
      <w:r w:rsidR="00C220C5">
        <w:rPr>
          <w:rFonts w:ascii="Traditional Arabic" w:hAnsi="Traditional Arabic" w:cs="Traditional Arabic" w:hint="cs"/>
          <w:sz w:val="36"/>
          <w:szCs w:val="36"/>
          <w:rtl/>
        </w:rPr>
        <w:t>في هذه الأرض</w:t>
      </w:r>
      <w:r w:rsidR="008B008D">
        <w:rPr>
          <w:rFonts w:ascii="Traditional Arabic" w:hAnsi="Traditional Arabic" w:cs="Traditional Arabic" w:hint="cs"/>
          <w:sz w:val="36"/>
          <w:szCs w:val="36"/>
          <w:rtl/>
        </w:rPr>
        <w:t>،</w:t>
      </w:r>
      <w:r w:rsidR="00C220C5">
        <w:rPr>
          <w:rFonts w:ascii="Traditional Arabic" w:hAnsi="Traditional Arabic" w:cs="Traditional Arabic" w:hint="cs"/>
          <w:sz w:val="36"/>
          <w:szCs w:val="36"/>
          <w:rtl/>
        </w:rPr>
        <w:t xml:space="preserve"> فلا تكتمل حياة الإنسان</w:t>
      </w:r>
      <w:r w:rsidR="008B008D">
        <w:rPr>
          <w:rFonts w:ascii="Traditional Arabic" w:hAnsi="Traditional Arabic" w:cs="Traditional Arabic" w:hint="cs"/>
          <w:sz w:val="36"/>
          <w:szCs w:val="36"/>
          <w:rtl/>
        </w:rPr>
        <w:t>،</w:t>
      </w:r>
      <w:r w:rsidR="00C220C5">
        <w:rPr>
          <w:rFonts w:ascii="Traditional Arabic" w:hAnsi="Traditional Arabic" w:cs="Traditional Arabic" w:hint="cs"/>
          <w:sz w:val="36"/>
          <w:szCs w:val="36"/>
          <w:rtl/>
        </w:rPr>
        <w:t xml:space="preserve"> ولا تستقيم أحواله الفرضية </w:t>
      </w:r>
      <w:r w:rsidR="002E637D">
        <w:rPr>
          <w:rFonts w:ascii="Traditional Arabic" w:hAnsi="Traditional Arabic" w:cs="Traditional Arabic" w:hint="cs"/>
          <w:sz w:val="36"/>
          <w:szCs w:val="36"/>
          <w:rtl/>
        </w:rPr>
        <w:t>والاجتماعية والحضارية إلا بالقيام بواجب الدعوة على الوجه الأمثل الذي به يبين الحق للناس.</w:t>
      </w:r>
    </w:p>
    <w:p w:rsidR="002E637D" w:rsidRDefault="002E637D" w:rsidP="008010B0">
      <w:pPr>
        <w:tabs>
          <w:tab w:val="left" w:pos="664"/>
        </w:tabs>
        <w:jc w:val="lowKashida"/>
        <w:rPr>
          <w:rFonts w:ascii="Traditional Arabic" w:hAnsi="Traditional Arabic" w:cs="Traditional Arabic"/>
          <w:sz w:val="36"/>
          <w:szCs w:val="36"/>
        </w:rPr>
      </w:pPr>
      <w:r>
        <w:rPr>
          <w:rFonts w:ascii="Traditional Arabic" w:hAnsi="Traditional Arabic" w:cs="Traditional Arabic" w:hint="cs"/>
          <w:sz w:val="36"/>
          <w:szCs w:val="36"/>
          <w:rtl/>
        </w:rPr>
        <w:t>إن الدع</w:t>
      </w:r>
      <w:r w:rsidR="004916CC">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ة الإسلامية اليوم تضع أمام كل المسلم ومجتمع </w:t>
      </w:r>
      <w:r w:rsidR="008B008D">
        <w:rPr>
          <w:rFonts w:ascii="Traditional Arabic" w:hAnsi="Traditional Arabic" w:cs="Traditional Arabic" w:hint="cs"/>
          <w:sz w:val="36"/>
          <w:szCs w:val="36"/>
          <w:rtl/>
        </w:rPr>
        <w:t>إسلامي، وأمام الأمة بأكملها مسؤو</w:t>
      </w:r>
      <w:r>
        <w:rPr>
          <w:rFonts w:ascii="Traditional Arabic" w:hAnsi="Traditional Arabic" w:cs="Traditional Arabic" w:hint="cs"/>
          <w:sz w:val="36"/>
          <w:szCs w:val="36"/>
          <w:rtl/>
        </w:rPr>
        <w:t>لية الأداء والإنجاز، والعمل الدعوي الذي يحقق للرسالة الإسلامية عالميتها الشاملة</w:t>
      </w:r>
      <w:r w:rsidR="008B008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ويجعلها حلا نافعا </w:t>
      </w:r>
      <w:r w:rsidR="008010B0">
        <w:rPr>
          <w:rFonts w:ascii="Traditional Arabic" w:hAnsi="Traditional Arabic" w:cs="Traditional Arabic" w:hint="cs"/>
          <w:sz w:val="36"/>
          <w:szCs w:val="36"/>
          <w:rtl/>
        </w:rPr>
        <w:t>لمشكلات الناس. فالدعوة اليوم مسؤ</w:t>
      </w:r>
      <w:r>
        <w:rPr>
          <w:rFonts w:ascii="Traditional Arabic" w:hAnsi="Traditional Arabic" w:cs="Traditional Arabic" w:hint="cs"/>
          <w:sz w:val="36"/>
          <w:szCs w:val="36"/>
          <w:rtl/>
        </w:rPr>
        <w:t xml:space="preserve">ولية وأمانة في عنق الفرد والجماعة والمجتمع والأمة بغض النظر عن </w:t>
      </w:r>
      <w:r w:rsidR="00811898">
        <w:rPr>
          <w:rFonts w:ascii="Traditional Arabic" w:hAnsi="Traditional Arabic" w:cs="Traditional Arabic" w:hint="cs"/>
          <w:sz w:val="36"/>
          <w:szCs w:val="36"/>
          <w:rtl/>
        </w:rPr>
        <w:t xml:space="preserve">مسألة على من تجب. ومن هنا ينبغي عدم التركيز على مسألة "على من تجب الدعوة؟"، ولكن ينبغي تحقيق الاستنفار العام في الأمة باستعمال الوسائل والمناهج المعاصرة، وكذلك نشر الدعوة عن طريق الجماعات أو المؤسسات الدعوية. </w:t>
      </w:r>
    </w:p>
    <w:p w:rsidR="00A75FA4" w:rsidRDefault="00A75FA4" w:rsidP="008010B0">
      <w:pPr>
        <w:tabs>
          <w:tab w:val="left" w:pos="664"/>
        </w:tabs>
        <w:jc w:val="lowKashida"/>
        <w:rPr>
          <w:rFonts w:ascii="Traditional Arabic" w:hAnsi="Traditional Arabic" w:cs="Traditional Arabic"/>
          <w:sz w:val="36"/>
          <w:szCs w:val="36"/>
        </w:rPr>
      </w:pPr>
    </w:p>
    <w:p w:rsidR="00A75FA4" w:rsidRDefault="00A75FA4" w:rsidP="008010B0">
      <w:pPr>
        <w:tabs>
          <w:tab w:val="left" w:pos="664"/>
        </w:tabs>
        <w:jc w:val="lowKashida"/>
        <w:rPr>
          <w:rFonts w:ascii="Traditional Arabic" w:hAnsi="Traditional Arabic" w:cs="Traditional Arabic"/>
          <w:sz w:val="36"/>
          <w:szCs w:val="36"/>
          <w:rtl/>
        </w:rPr>
      </w:pPr>
    </w:p>
    <w:p w:rsidR="00B439B4" w:rsidRDefault="00B439B4" w:rsidP="00B439B4">
      <w:pPr>
        <w:tabs>
          <w:tab w:val="left" w:pos="664"/>
        </w:tabs>
        <w:jc w:val="right"/>
        <w:rPr>
          <w:rFonts w:ascii="Traditional Arabic" w:hAnsi="Traditional Arabic" w:cs="Traditional Arabic"/>
          <w:sz w:val="36"/>
          <w:szCs w:val="36"/>
          <w:lang w:bidi="ar-SA"/>
        </w:rPr>
      </w:pPr>
      <w:r w:rsidRPr="002749C1">
        <w:rPr>
          <w:b/>
          <w:bCs/>
          <w:sz w:val="28"/>
          <w:szCs w:val="28"/>
        </w:rPr>
        <w:t>References</w:t>
      </w:r>
      <w:r w:rsidRPr="00A027BA">
        <w:rPr>
          <w:sz w:val="28"/>
          <w:szCs w:val="28"/>
        </w:rPr>
        <w:t xml:space="preserve">                    </w:t>
      </w:r>
      <w:r>
        <w:rPr>
          <w:rFonts w:ascii="Traditional Arabic" w:hAnsi="Traditional Arabic" w:cs="Traditional Arabic" w:hint="cs"/>
          <w:sz w:val="36"/>
          <w:szCs w:val="36"/>
          <w:rtl/>
          <w:lang w:bidi="ar-SA"/>
        </w:rPr>
        <w:t xml:space="preserve"> (المراجع) </w:t>
      </w:r>
    </w:p>
    <w:p w:rsidR="00A75FA4" w:rsidRPr="002749C1" w:rsidRDefault="00A75FA4" w:rsidP="00B439B4">
      <w:pPr>
        <w:tabs>
          <w:tab w:val="left" w:pos="664"/>
        </w:tabs>
        <w:jc w:val="right"/>
        <w:rPr>
          <w:rFonts w:ascii="Traditional Arabic" w:hAnsi="Traditional Arabic" w:cs="Traditional Arabic"/>
          <w:lang w:bidi="ar-SA"/>
        </w:rPr>
      </w:pPr>
    </w:p>
    <w:p w:rsidR="00ED591B" w:rsidRDefault="005E6D9D" w:rsidP="0031390C">
      <w:pPr>
        <w:tabs>
          <w:tab w:val="left" w:pos="664"/>
        </w:tabs>
        <w:jc w:val="right"/>
        <w:rPr>
          <w:lang w:bidi="ar-SA"/>
        </w:rPr>
      </w:pPr>
      <w:r w:rsidRPr="005E6D9D">
        <w:rPr>
          <w:lang w:bidi="ar-SA"/>
        </w:rPr>
        <w:t>Al- Quran.</w:t>
      </w:r>
    </w:p>
    <w:p w:rsidR="00A75FA4" w:rsidRDefault="00A75FA4" w:rsidP="0031390C">
      <w:pPr>
        <w:tabs>
          <w:tab w:val="left" w:pos="664"/>
        </w:tabs>
        <w:jc w:val="right"/>
        <w:rPr>
          <w:lang w:bidi="ar-SA"/>
        </w:rPr>
      </w:pPr>
    </w:p>
    <w:p w:rsidR="008D640E" w:rsidRPr="002749C1" w:rsidRDefault="008D640E" w:rsidP="00D857E6">
      <w:pPr>
        <w:tabs>
          <w:tab w:val="left" w:pos="664"/>
        </w:tabs>
        <w:jc w:val="right"/>
      </w:pPr>
      <w:r w:rsidRPr="002749C1">
        <w:lastRenderedPageBreak/>
        <w:t>Al- Fayomi, Ahmed Bin Muhammed Al- Maqarri. (1925). Al- Misbah Al Muneer. Darul Maárif, Cairo, Egypt.</w:t>
      </w:r>
    </w:p>
    <w:p w:rsidR="00A75FA4" w:rsidRPr="002749C1" w:rsidRDefault="00A75FA4" w:rsidP="00D857E6">
      <w:pPr>
        <w:tabs>
          <w:tab w:val="left" w:pos="664"/>
        </w:tabs>
        <w:jc w:val="right"/>
      </w:pPr>
    </w:p>
    <w:p w:rsidR="005B4D36" w:rsidRPr="002749C1" w:rsidRDefault="005B0DC6" w:rsidP="00D857E6">
      <w:pPr>
        <w:tabs>
          <w:tab w:val="left" w:pos="664"/>
        </w:tabs>
        <w:jc w:val="right"/>
      </w:pPr>
      <w:r w:rsidRPr="002749C1">
        <w:t>Ibnu Faris,</w:t>
      </w:r>
      <w:r w:rsidR="00A75FA4" w:rsidRPr="002749C1">
        <w:t xml:space="preserve"> Abu al-</w:t>
      </w:r>
      <w:r w:rsidRPr="002749C1">
        <w:t>Husain Ahmed Bin Zakariya.</w:t>
      </w:r>
      <w:r w:rsidR="00A75FA4" w:rsidRPr="002749C1">
        <w:t xml:space="preserve"> </w:t>
      </w:r>
      <w:r w:rsidRPr="002749C1">
        <w:t>(1991). Mu’jam Maqaees Al- Lughah.Darul Fikir, Beirut, Lebanon.</w:t>
      </w:r>
    </w:p>
    <w:p w:rsidR="00A75FA4" w:rsidRPr="002749C1" w:rsidRDefault="00A75FA4" w:rsidP="00D857E6">
      <w:pPr>
        <w:tabs>
          <w:tab w:val="left" w:pos="664"/>
        </w:tabs>
        <w:jc w:val="right"/>
      </w:pPr>
    </w:p>
    <w:p w:rsidR="00855B0F" w:rsidRPr="002749C1" w:rsidRDefault="005B4D36" w:rsidP="00D857E6">
      <w:pPr>
        <w:tabs>
          <w:tab w:val="left" w:pos="664"/>
        </w:tabs>
        <w:jc w:val="right"/>
      </w:pPr>
      <w:r w:rsidRPr="002749C1">
        <w:t>Ibnu</w:t>
      </w:r>
      <w:r w:rsidR="00BD498B" w:rsidRPr="002749C1">
        <w:t xml:space="preserve"> Manzor, Jamaluddin Muhammed Bin Mukrim Al- mesri. (1930)</w:t>
      </w:r>
      <w:r w:rsidR="00A25187" w:rsidRPr="002749C1">
        <w:t>. Lisan</w:t>
      </w:r>
      <w:r w:rsidR="00D775E5" w:rsidRPr="002749C1">
        <w:t xml:space="preserve"> Al-</w:t>
      </w:r>
      <w:r w:rsidR="00A25187" w:rsidRPr="002749C1">
        <w:t xml:space="preserve"> Arab</w:t>
      </w:r>
      <w:r w:rsidR="00D775E5" w:rsidRPr="002749C1">
        <w:t>. Darul Maárif, Cairo, Egypt.</w:t>
      </w:r>
    </w:p>
    <w:p w:rsidR="002C6097" w:rsidRDefault="002C6097" w:rsidP="00FF0FE0">
      <w:pPr>
        <w:tabs>
          <w:tab w:val="left" w:pos="664"/>
        </w:tabs>
        <w:jc w:val="right"/>
        <w:rPr>
          <w:rtl/>
          <w:lang w:bidi="ar-SA"/>
        </w:rPr>
      </w:pPr>
    </w:p>
    <w:p w:rsidR="001C789C" w:rsidRPr="00BE76B5" w:rsidRDefault="005B0DC6" w:rsidP="00BE76B5">
      <w:pPr>
        <w:tabs>
          <w:tab w:val="left" w:pos="664"/>
        </w:tabs>
        <w:jc w:val="right"/>
        <w:rPr>
          <w:rtl/>
        </w:rPr>
      </w:pPr>
      <w:r>
        <w:t xml:space="preserve">                                                                                                               </w:t>
      </w:r>
    </w:p>
    <w:sectPr w:rsidR="001C789C" w:rsidRPr="00BE76B5" w:rsidSect="00D14F1F">
      <w:footerReference w:type="default" r:id="rId8"/>
      <w:endnotePr>
        <w:numFmt w:val="decimal"/>
      </w:endnotePr>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72" w:rsidRDefault="00221472" w:rsidP="00D85868">
      <w:r>
        <w:separator/>
      </w:r>
    </w:p>
  </w:endnote>
  <w:endnote w:type="continuationSeparator" w:id="0">
    <w:p w:rsidR="00221472" w:rsidRDefault="00221472" w:rsidP="00D85868">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803070505020304"/>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69038372"/>
      <w:docPartObj>
        <w:docPartGallery w:val="Page Numbers (Bottom of Page)"/>
        <w:docPartUnique/>
      </w:docPartObj>
    </w:sdtPr>
    <w:sdtContent>
      <w:p w:rsidR="00CA7A05" w:rsidRDefault="004A0873">
        <w:pPr>
          <w:pStyle w:val="Footer"/>
          <w:jc w:val="center"/>
        </w:pPr>
        <w:r>
          <w:fldChar w:fldCharType="begin"/>
        </w:r>
        <w:r w:rsidR="00B8055F">
          <w:instrText xml:space="preserve"> PAGE   \* MERGEFORMAT </w:instrText>
        </w:r>
        <w:r>
          <w:fldChar w:fldCharType="separate"/>
        </w:r>
        <w:r w:rsidR="00FD4D12">
          <w:rPr>
            <w:noProof/>
            <w:rtl/>
          </w:rPr>
          <w:t>1</w:t>
        </w:r>
        <w:r>
          <w:rPr>
            <w:noProof/>
          </w:rPr>
          <w:fldChar w:fldCharType="end"/>
        </w:r>
      </w:p>
    </w:sdtContent>
  </w:sdt>
  <w:p w:rsidR="00CA7A05" w:rsidRDefault="00CA7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72" w:rsidRDefault="00221472" w:rsidP="00D85868">
      <w:r>
        <w:separator/>
      </w:r>
    </w:p>
  </w:footnote>
  <w:footnote w:type="continuationSeparator" w:id="0">
    <w:p w:rsidR="00221472" w:rsidRDefault="00221472" w:rsidP="00D85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5396"/>
    <w:multiLevelType w:val="hybridMultilevel"/>
    <w:tmpl w:val="C7D81F1C"/>
    <w:lvl w:ilvl="0" w:tplc="F2FE7B1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06D23"/>
    <w:multiLevelType w:val="hybridMultilevel"/>
    <w:tmpl w:val="A0902FBA"/>
    <w:lvl w:ilvl="0" w:tplc="F2FE7B1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B7E9E"/>
    <w:multiLevelType w:val="hybridMultilevel"/>
    <w:tmpl w:val="7F9AC944"/>
    <w:lvl w:ilvl="0" w:tplc="0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
    <w:nsid w:val="661330D1"/>
    <w:multiLevelType w:val="hybridMultilevel"/>
    <w:tmpl w:val="2E9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numFmt w:val="decimal"/>
    <w:endnote w:id="-1"/>
    <w:endnote w:id="0"/>
  </w:endnotePr>
  <w:compat/>
  <w:rsids>
    <w:rsidRoot w:val="00C67039"/>
    <w:rsid w:val="000070B9"/>
    <w:rsid w:val="00011AAD"/>
    <w:rsid w:val="000162AB"/>
    <w:rsid w:val="00017A36"/>
    <w:rsid w:val="00041A62"/>
    <w:rsid w:val="00045113"/>
    <w:rsid w:val="00054275"/>
    <w:rsid w:val="0006215B"/>
    <w:rsid w:val="000647A9"/>
    <w:rsid w:val="00074D9A"/>
    <w:rsid w:val="00075FBE"/>
    <w:rsid w:val="00080279"/>
    <w:rsid w:val="000817E1"/>
    <w:rsid w:val="00081A0B"/>
    <w:rsid w:val="00085A38"/>
    <w:rsid w:val="000864D6"/>
    <w:rsid w:val="00091260"/>
    <w:rsid w:val="00092F87"/>
    <w:rsid w:val="00093E0C"/>
    <w:rsid w:val="0009555D"/>
    <w:rsid w:val="000A0A4F"/>
    <w:rsid w:val="000A149A"/>
    <w:rsid w:val="000A3DC1"/>
    <w:rsid w:val="000E0365"/>
    <w:rsid w:val="000E5C0B"/>
    <w:rsid w:val="000E7CB2"/>
    <w:rsid w:val="000F6262"/>
    <w:rsid w:val="000F664A"/>
    <w:rsid w:val="00104623"/>
    <w:rsid w:val="001064D6"/>
    <w:rsid w:val="001077B3"/>
    <w:rsid w:val="0011211B"/>
    <w:rsid w:val="0011408C"/>
    <w:rsid w:val="0011761E"/>
    <w:rsid w:val="00131E27"/>
    <w:rsid w:val="001344D3"/>
    <w:rsid w:val="00136468"/>
    <w:rsid w:val="00136EBF"/>
    <w:rsid w:val="00137414"/>
    <w:rsid w:val="0014226C"/>
    <w:rsid w:val="001451ED"/>
    <w:rsid w:val="00153EDC"/>
    <w:rsid w:val="00164560"/>
    <w:rsid w:val="00166062"/>
    <w:rsid w:val="00172678"/>
    <w:rsid w:val="00180697"/>
    <w:rsid w:val="001814A3"/>
    <w:rsid w:val="00182F3C"/>
    <w:rsid w:val="00183ADD"/>
    <w:rsid w:val="00183E43"/>
    <w:rsid w:val="00184D0D"/>
    <w:rsid w:val="00184E60"/>
    <w:rsid w:val="00190F09"/>
    <w:rsid w:val="001A4571"/>
    <w:rsid w:val="001A7969"/>
    <w:rsid w:val="001C4DA7"/>
    <w:rsid w:val="001C789C"/>
    <w:rsid w:val="001D19AD"/>
    <w:rsid w:val="001D1AE2"/>
    <w:rsid w:val="001D64A0"/>
    <w:rsid w:val="001E2669"/>
    <w:rsid w:val="001F4935"/>
    <w:rsid w:val="0020398D"/>
    <w:rsid w:val="00215270"/>
    <w:rsid w:val="00221472"/>
    <w:rsid w:val="002234C9"/>
    <w:rsid w:val="00223ECE"/>
    <w:rsid w:val="00232005"/>
    <w:rsid w:val="0023496E"/>
    <w:rsid w:val="0023628E"/>
    <w:rsid w:val="00244B10"/>
    <w:rsid w:val="00253DBC"/>
    <w:rsid w:val="002749C1"/>
    <w:rsid w:val="0028176E"/>
    <w:rsid w:val="00281A40"/>
    <w:rsid w:val="00285CAE"/>
    <w:rsid w:val="00286585"/>
    <w:rsid w:val="002B2CD3"/>
    <w:rsid w:val="002C219C"/>
    <w:rsid w:val="002C4841"/>
    <w:rsid w:val="002C50FF"/>
    <w:rsid w:val="002C6097"/>
    <w:rsid w:val="002C73E7"/>
    <w:rsid w:val="002D2E2C"/>
    <w:rsid w:val="002D6416"/>
    <w:rsid w:val="002E3F9F"/>
    <w:rsid w:val="002E637D"/>
    <w:rsid w:val="002F369D"/>
    <w:rsid w:val="002F516A"/>
    <w:rsid w:val="002F6C97"/>
    <w:rsid w:val="002F7198"/>
    <w:rsid w:val="00304ABD"/>
    <w:rsid w:val="0031390C"/>
    <w:rsid w:val="00317FAA"/>
    <w:rsid w:val="0033508F"/>
    <w:rsid w:val="00341BA2"/>
    <w:rsid w:val="003434AC"/>
    <w:rsid w:val="00352D92"/>
    <w:rsid w:val="003627A6"/>
    <w:rsid w:val="003628FA"/>
    <w:rsid w:val="00362944"/>
    <w:rsid w:val="00370BB2"/>
    <w:rsid w:val="00383E3B"/>
    <w:rsid w:val="003901D3"/>
    <w:rsid w:val="003B1DB0"/>
    <w:rsid w:val="003B2E5E"/>
    <w:rsid w:val="003B4F24"/>
    <w:rsid w:val="003B538C"/>
    <w:rsid w:val="003B6577"/>
    <w:rsid w:val="003B6C16"/>
    <w:rsid w:val="003C394E"/>
    <w:rsid w:val="003C464E"/>
    <w:rsid w:val="003D59ED"/>
    <w:rsid w:val="003D6511"/>
    <w:rsid w:val="00405859"/>
    <w:rsid w:val="00421FD2"/>
    <w:rsid w:val="00425A3B"/>
    <w:rsid w:val="004534DB"/>
    <w:rsid w:val="004579B6"/>
    <w:rsid w:val="00462E6F"/>
    <w:rsid w:val="004673BE"/>
    <w:rsid w:val="004704D1"/>
    <w:rsid w:val="00474E10"/>
    <w:rsid w:val="004809A3"/>
    <w:rsid w:val="004813B8"/>
    <w:rsid w:val="00485AE5"/>
    <w:rsid w:val="00487A99"/>
    <w:rsid w:val="004916CC"/>
    <w:rsid w:val="00496FCB"/>
    <w:rsid w:val="004A0873"/>
    <w:rsid w:val="004C081A"/>
    <w:rsid w:val="004C0ABC"/>
    <w:rsid w:val="004C0B00"/>
    <w:rsid w:val="004C785F"/>
    <w:rsid w:val="004E21A3"/>
    <w:rsid w:val="004E4F36"/>
    <w:rsid w:val="004F2037"/>
    <w:rsid w:val="004F48AE"/>
    <w:rsid w:val="005010A7"/>
    <w:rsid w:val="00501FEC"/>
    <w:rsid w:val="00502E9C"/>
    <w:rsid w:val="00503E64"/>
    <w:rsid w:val="0051110D"/>
    <w:rsid w:val="00513888"/>
    <w:rsid w:val="0053031F"/>
    <w:rsid w:val="00535F71"/>
    <w:rsid w:val="00537ABD"/>
    <w:rsid w:val="00550EB3"/>
    <w:rsid w:val="00551DAB"/>
    <w:rsid w:val="0055457E"/>
    <w:rsid w:val="00563F8A"/>
    <w:rsid w:val="005705F9"/>
    <w:rsid w:val="00570D6B"/>
    <w:rsid w:val="00580793"/>
    <w:rsid w:val="00594A43"/>
    <w:rsid w:val="0059660E"/>
    <w:rsid w:val="005A21C0"/>
    <w:rsid w:val="005A46A4"/>
    <w:rsid w:val="005A6097"/>
    <w:rsid w:val="005A78B4"/>
    <w:rsid w:val="005B0DC6"/>
    <w:rsid w:val="005B2AF8"/>
    <w:rsid w:val="005B435D"/>
    <w:rsid w:val="005B44E6"/>
    <w:rsid w:val="005B4D36"/>
    <w:rsid w:val="005C74C6"/>
    <w:rsid w:val="005D45E6"/>
    <w:rsid w:val="005E3366"/>
    <w:rsid w:val="005E6D9D"/>
    <w:rsid w:val="005E76C0"/>
    <w:rsid w:val="005F3ABC"/>
    <w:rsid w:val="00601D49"/>
    <w:rsid w:val="00602BE8"/>
    <w:rsid w:val="006035C5"/>
    <w:rsid w:val="0060382C"/>
    <w:rsid w:val="00614DAF"/>
    <w:rsid w:val="00617F19"/>
    <w:rsid w:val="00622359"/>
    <w:rsid w:val="00632899"/>
    <w:rsid w:val="006346EA"/>
    <w:rsid w:val="00637CA8"/>
    <w:rsid w:val="006454CB"/>
    <w:rsid w:val="00647195"/>
    <w:rsid w:val="0065107E"/>
    <w:rsid w:val="00663C20"/>
    <w:rsid w:val="00664D16"/>
    <w:rsid w:val="006651B9"/>
    <w:rsid w:val="006859DD"/>
    <w:rsid w:val="00687459"/>
    <w:rsid w:val="006918D1"/>
    <w:rsid w:val="00697105"/>
    <w:rsid w:val="00697FAF"/>
    <w:rsid w:val="006C534B"/>
    <w:rsid w:val="006C70F0"/>
    <w:rsid w:val="006C7AB6"/>
    <w:rsid w:val="006D4796"/>
    <w:rsid w:val="006E310B"/>
    <w:rsid w:val="006E522E"/>
    <w:rsid w:val="006F1394"/>
    <w:rsid w:val="006F27D1"/>
    <w:rsid w:val="0070134E"/>
    <w:rsid w:val="00705744"/>
    <w:rsid w:val="00705790"/>
    <w:rsid w:val="007077C3"/>
    <w:rsid w:val="00713428"/>
    <w:rsid w:val="007230AC"/>
    <w:rsid w:val="00732A8D"/>
    <w:rsid w:val="00733E2F"/>
    <w:rsid w:val="00735480"/>
    <w:rsid w:val="007366F5"/>
    <w:rsid w:val="00737D1E"/>
    <w:rsid w:val="0074123F"/>
    <w:rsid w:val="00742971"/>
    <w:rsid w:val="0074644A"/>
    <w:rsid w:val="00752AF5"/>
    <w:rsid w:val="00767D1D"/>
    <w:rsid w:val="007703DC"/>
    <w:rsid w:val="00772544"/>
    <w:rsid w:val="007734BC"/>
    <w:rsid w:val="00781CCE"/>
    <w:rsid w:val="007947F8"/>
    <w:rsid w:val="0079513A"/>
    <w:rsid w:val="00796337"/>
    <w:rsid w:val="007A0DE3"/>
    <w:rsid w:val="007A44FF"/>
    <w:rsid w:val="007A525F"/>
    <w:rsid w:val="007A6DF0"/>
    <w:rsid w:val="007B0A47"/>
    <w:rsid w:val="007B2A99"/>
    <w:rsid w:val="007B3D3E"/>
    <w:rsid w:val="007B65BB"/>
    <w:rsid w:val="007B6C50"/>
    <w:rsid w:val="007B7513"/>
    <w:rsid w:val="007D3C95"/>
    <w:rsid w:val="008010B0"/>
    <w:rsid w:val="00802A72"/>
    <w:rsid w:val="0080386C"/>
    <w:rsid w:val="008069A2"/>
    <w:rsid w:val="00806ADF"/>
    <w:rsid w:val="008103C1"/>
    <w:rsid w:val="00811898"/>
    <w:rsid w:val="00813642"/>
    <w:rsid w:val="00832993"/>
    <w:rsid w:val="00836585"/>
    <w:rsid w:val="008462D3"/>
    <w:rsid w:val="00850678"/>
    <w:rsid w:val="00855ABA"/>
    <w:rsid w:val="00855B0F"/>
    <w:rsid w:val="008675E0"/>
    <w:rsid w:val="008709C6"/>
    <w:rsid w:val="00872EB4"/>
    <w:rsid w:val="00877276"/>
    <w:rsid w:val="00881A64"/>
    <w:rsid w:val="0088319C"/>
    <w:rsid w:val="008930C0"/>
    <w:rsid w:val="008936BD"/>
    <w:rsid w:val="00893D85"/>
    <w:rsid w:val="00894098"/>
    <w:rsid w:val="008A535A"/>
    <w:rsid w:val="008B008D"/>
    <w:rsid w:val="008B0D7D"/>
    <w:rsid w:val="008B57D4"/>
    <w:rsid w:val="008B6D9C"/>
    <w:rsid w:val="008D16BD"/>
    <w:rsid w:val="008D3CE2"/>
    <w:rsid w:val="008D640E"/>
    <w:rsid w:val="008D645B"/>
    <w:rsid w:val="008E27BD"/>
    <w:rsid w:val="008E4509"/>
    <w:rsid w:val="008F36F1"/>
    <w:rsid w:val="0090611C"/>
    <w:rsid w:val="009064C6"/>
    <w:rsid w:val="00910ECB"/>
    <w:rsid w:val="009152C7"/>
    <w:rsid w:val="0092262C"/>
    <w:rsid w:val="00933944"/>
    <w:rsid w:val="00934733"/>
    <w:rsid w:val="00934AD8"/>
    <w:rsid w:val="0094106E"/>
    <w:rsid w:val="00944297"/>
    <w:rsid w:val="0094452E"/>
    <w:rsid w:val="009470E6"/>
    <w:rsid w:val="0095058B"/>
    <w:rsid w:val="00952ED7"/>
    <w:rsid w:val="0095464A"/>
    <w:rsid w:val="00966F85"/>
    <w:rsid w:val="009672D7"/>
    <w:rsid w:val="009720FD"/>
    <w:rsid w:val="00974207"/>
    <w:rsid w:val="009750DC"/>
    <w:rsid w:val="00980D66"/>
    <w:rsid w:val="00985596"/>
    <w:rsid w:val="0098699E"/>
    <w:rsid w:val="00990DEA"/>
    <w:rsid w:val="0099552E"/>
    <w:rsid w:val="009A65DA"/>
    <w:rsid w:val="009B61B9"/>
    <w:rsid w:val="009C4E22"/>
    <w:rsid w:val="009F0541"/>
    <w:rsid w:val="009F6F57"/>
    <w:rsid w:val="00A027BA"/>
    <w:rsid w:val="00A04570"/>
    <w:rsid w:val="00A05A6E"/>
    <w:rsid w:val="00A07B80"/>
    <w:rsid w:val="00A10AFE"/>
    <w:rsid w:val="00A15E19"/>
    <w:rsid w:val="00A25187"/>
    <w:rsid w:val="00A30062"/>
    <w:rsid w:val="00A36F2C"/>
    <w:rsid w:val="00A37063"/>
    <w:rsid w:val="00A37D12"/>
    <w:rsid w:val="00A40208"/>
    <w:rsid w:val="00A707CF"/>
    <w:rsid w:val="00A73C79"/>
    <w:rsid w:val="00A75FA4"/>
    <w:rsid w:val="00A77106"/>
    <w:rsid w:val="00A77B0E"/>
    <w:rsid w:val="00A83E8A"/>
    <w:rsid w:val="00A83FD9"/>
    <w:rsid w:val="00A8534D"/>
    <w:rsid w:val="00A868D6"/>
    <w:rsid w:val="00A86F7E"/>
    <w:rsid w:val="00AA33B6"/>
    <w:rsid w:val="00AA5703"/>
    <w:rsid w:val="00AA6A54"/>
    <w:rsid w:val="00AA7EF5"/>
    <w:rsid w:val="00AB7C83"/>
    <w:rsid w:val="00AC281E"/>
    <w:rsid w:val="00AC37F1"/>
    <w:rsid w:val="00AC65C6"/>
    <w:rsid w:val="00AC6EFE"/>
    <w:rsid w:val="00AD1BD1"/>
    <w:rsid w:val="00AD67F4"/>
    <w:rsid w:val="00AD7C24"/>
    <w:rsid w:val="00AF1C8F"/>
    <w:rsid w:val="00B02464"/>
    <w:rsid w:val="00B207BC"/>
    <w:rsid w:val="00B30AE7"/>
    <w:rsid w:val="00B34691"/>
    <w:rsid w:val="00B3734C"/>
    <w:rsid w:val="00B40497"/>
    <w:rsid w:val="00B43812"/>
    <w:rsid w:val="00B439B4"/>
    <w:rsid w:val="00B4695D"/>
    <w:rsid w:val="00B47137"/>
    <w:rsid w:val="00B54850"/>
    <w:rsid w:val="00B633EC"/>
    <w:rsid w:val="00B64AD0"/>
    <w:rsid w:val="00B66A59"/>
    <w:rsid w:val="00B74D7B"/>
    <w:rsid w:val="00B76FC2"/>
    <w:rsid w:val="00B8055F"/>
    <w:rsid w:val="00B81C71"/>
    <w:rsid w:val="00B86F8C"/>
    <w:rsid w:val="00B877A1"/>
    <w:rsid w:val="00B90C18"/>
    <w:rsid w:val="00BA7C3A"/>
    <w:rsid w:val="00BB0C79"/>
    <w:rsid w:val="00BB3211"/>
    <w:rsid w:val="00BD0BAA"/>
    <w:rsid w:val="00BD3F5D"/>
    <w:rsid w:val="00BD498B"/>
    <w:rsid w:val="00BE1B66"/>
    <w:rsid w:val="00BE3A70"/>
    <w:rsid w:val="00BE54FB"/>
    <w:rsid w:val="00BE76B5"/>
    <w:rsid w:val="00BF07E1"/>
    <w:rsid w:val="00BF51FD"/>
    <w:rsid w:val="00BF618A"/>
    <w:rsid w:val="00BF6F4D"/>
    <w:rsid w:val="00C075D1"/>
    <w:rsid w:val="00C10224"/>
    <w:rsid w:val="00C12E65"/>
    <w:rsid w:val="00C16B47"/>
    <w:rsid w:val="00C17F31"/>
    <w:rsid w:val="00C220C5"/>
    <w:rsid w:val="00C2777B"/>
    <w:rsid w:val="00C33256"/>
    <w:rsid w:val="00C35EE4"/>
    <w:rsid w:val="00C376AB"/>
    <w:rsid w:val="00C5063D"/>
    <w:rsid w:val="00C53037"/>
    <w:rsid w:val="00C53AE5"/>
    <w:rsid w:val="00C54A1C"/>
    <w:rsid w:val="00C54BC3"/>
    <w:rsid w:val="00C57C04"/>
    <w:rsid w:val="00C651D3"/>
    <w:rsid w:val="00C664E5"/>
    <w:rsid w:val="00C67039"/>
    <w:rsid w:val="00C73305"/>
    <w:rsid w:val="00C74143"/>
    <w:rsid w:val="00C800F3"/>
    <w:rsid w:val="00C82668"/>
    <w:rsid w:val="00C84FB7"/>
    <w:rsid w:val="00C901A2"/>
    <w:rsid w:val="00CA0AE0"/>
    <w:rsid w:val="00CA49A1"/>
    <w:rsid w:val="00CA4C66"/>
    <w:rsid w:val="00CA6186"/>
    <w:rsid w:val="00CA7A05"/>
    <w:rsid w:val="00CC19D2"/>
    <w:rsid w:val="00CC3170"/>
    <w:rsid w:val="00CD112B"/>
    <w:rsid w:val="00CD1A6A"/>
    <w:rsid w:val="00CD475C"/>
    <w:rsid w:val="00CD76D0"/>
    <w:rsid w:val="00CD786B"/>
    <w:rsid w:val="00CE78E7"/>
    <w:rsid w:val="00D10069"/>
    <w:rsid w:val="00D125D1"/>
    <w:rsid w:val="00D127E3"/>
    <w:rsid w:val="00D14F1F"/>
    <w:rsid w:val="00D158AB"/>
    <w:rsid w:val="00D21E84"/>
    <w:rsid w:val="00D229B5"/>
    <w:rsid w:val="00D27A4D"/>
    <w:rsid w:val="00D431A6"/>
    <w:rsid w:val="00D435E4"/>
    <w:rsid w:val="00D51796"/>
    <w:rsid w:val="00D527F5"/>
    <w:rsid w:val="00D617F3"/>
    <w:rsid w:val="00D61E82"/>
    <w:rsid w:val="00D65452"/>
    <w:rsid w:val="00D773D2"/>
    <w:rsid w:val="00D775E5"/>
    <w:rsid w:val="00D857E6"/>
    <w:rsid w:val="00D85868"/>
    <w:rsid w:val="00D90551"/>
    <w:rsid w:val="00D967E3"/>
    <w:rsid w:val="00DA2F22"/>
    <w:rsid w:val="00DA72F7"/>
    <w:rsid w:val="00DB548D"/>
    <w:rsid w:val="00DC22B8"/>
    <w:rsid w:val="00DC5157"/>
    <w:rsid w:val="00DD1855"/>
    <w:rsid w:val="00DE4DC6"/>
    <w:rsid w:val="00DF0ECC"/>
    <w:rsid w:val="00DF5C4D"/>
    <w:rsid w:val="00E11509"/>
    <w:rsid w:val="00E12D48"/>
    <w:rsid w:val="00E13A36"/>
    <w:rsid w:val="00E157EF"/>
    <w:rsid w:val="00E21358"/>
    <w:rsid w:val="00E25F75"/>
    <w:rsid w:val="00E47D24"/>
    <w:rsid w:val="00E5042D"/>
    <w:rsid w:val="00E55F94"/>
    <w:rsid w:val="00E80545"/>
    <w:rsid w:val="00E83123"/>
    <w:rsid w:val="00E83264"/>
    <w:rsid w:val="00E86DE9"/>
    <w:rsid w:val="00E87DD9"/>
    <w:rsid w:val="00E94E0E"/>
    <w:rsid w:val="00E96444"/>
    <w:rsid w:val="00EA754A"/>
    <w:rsid w:val="00EB5E0D"/>
    <w:rsid w:val="00EB62B5"/>
    <w:rsid w:val="00EB65DB"/>
    <w:rsid w:val="00EC271C"/>
    <w:rsid w:val="00EC394F"/>
    <w:rsid w:val="00ED591B"/>
    <w:rsid w:val="00ED686E"/>
    <w:rsid w:val="00ED71CB"/>
    <w:rsid w:val="00EE134E"/>
    <w:rsid w:val="00EE27E2"/>
    <w:rsid w:val="00EE2A0E"/>
    <w:rsid w:val="00EE731D"/>
    <w:rsid w:val="00EF2EFC"/>
    <w:rsid w:val="00EF451C"/>
    <w:rsid w:val="00EF6511"/>
    <w:rsid w:val="00F000AB"/>
    <w:rsid w:val="00F11A67"/>
    <w:rsid w:val="00F124B2"/>
    <w:rsid w:val="00F13B83"/>
    <w:rsid w:val="00F3662B"/>
    <w:rsid w:val="00F4257D"/>
    <w:rsid w:val="00F50DA4"/>
    <w:rsid w:val="00F53EDE"/>
    <w:rsid w:val="00F57772"/>
    <w:rsid w:val="00F67616"/>
    <w:rsid w:val="00F75FE3"/>
    <w:rsid w:val="00F863B2"/>
    <w:rsid w:val="00FB2DD0"/>
    <w:rsid w:val="00FC3041"/>
    <w:rsid w:val="00FC4D51"/>
    <w:rsid w:val="00FD4D12"/>
    <w:rsid w:val="00FE0BD6"/>
    <w:rsid w:val="00FE2664"/>
    <w:rsid w:val="00FE6BB8"/>
    <w:rsid w:val="00FF0FE0"/>
    <w:rsid w:val="00FF4190"/>
    <w:rsid w:val="00FF490C"/>
    <w:rsid w:val="00FF6426"/>
  </w:rsids>
  <m:mathPr>
    <m:mathFont m:val="Cambria Math"/>
    <m:brkBin m:val="before"/>
    <m:brkBinSub m:val="--"/>
    <m:smallFrac m:val="off"/>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39"/>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5868"/>
    <w:rPr>
      <w:sz w:val="20"/>
      <w:szCs w:val="20"/>
    </w:rPr>
  </w:style>
  <w:style w:type="character" w:customStyle="1" w:styleId="EndnoteTextChar">
    <w:name w:val="Endnote Text Char"/>
    <w:basedOn w:val="DefaultParagraphFont"/>
    <w:link w:val="EndnoteText"/>
    <w:uiPriority w:val="99"/>
    <w:semiHidden/>
    <w:rsid w:val="00D85868"/>
    <w:rPr>
      <w:rFonts w:ascii="Times New Roman" w:eastAsia="Times New Roman" w:hAnsi="Times New Roman" w:cs="Times New Roman"/>
      <w:sz w:val="20"/>
      <w:szCs w:val="20"/>
      <w:lang w:bidi="ar-EG"/>
    </w:rPr>
  </w:style>
  <w:style w:type="character" w:styleId="EndnoteReference">
    <w:name w:val="endnote reference"/>
    <w:basedOn w:val="DefaultParagraphFont"/>
    <w:uiPriority w:val="99"/>
    <w:semiHidden/>
    <w:unhideWhenUsed/>
    <w:rsid w:val="00D85868"/>
    <w:rPr>
      <w:vertAlign w:val="superscript"/>
    </w:rPr>
  </w:style>
  <w:style w:type="paragraph" w:styleId="Header">
    <w:name w:val="header"/>
    <w:basedOn w:val="Normal"/>
    <w:link w:val="HeaderChar"/>
    <w:uiPriority w:val="99"/>
    <w:unhideWhenUsed/>
    <w:rsid w:val="0051110D"/>
    <w:pPr>
      <w:tabs>
        <w:tab w:val="center" w:pos="4513"/>
        <w:tab w:val="right" w:pos="9026"/>
      </w:tabs>
    </w:pPr>
  </w:style>
  <w:style w:type="character" w:customStyle="1" w:styleId="HeaderChar">
    <w:name w:val="Header Char"/>
    <w:basedOn w:val="DefaultParagraphFont"/>
    <w:link w:val="Header"/>
    <w:uiPriority w:val="99"/>
    <w:rsid w:val="0051110D"/>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51110D"/>
    <w:pPr>
      <w:tabs>
        <w:tab w:val="center" w:pos="4513"/>
        <w:tab w:val="right" w:pos="9026"/>
      </w:tabs>
    </w:pPr>
  </w:style>
  <w:style w:type="character" w:customStyle="1" w:styleId="FooterChar">
    <w:name w:val="Footer Char"/>
    <w:basedOn w:val="DefaultParagraphFont"/>
    <w:link w:val="Footer"/>
    <w:uiPriority w:val="99"/>
    <w:rsid w:val="0051110D"/>
    <w:rPr>
      <w:rFonts w:ascii="Times New Roman" w:eastAsia="Times New Roman" w:hAnsi="Times New Roman" w:cs="Times New Roman"/>
      <w:sz w:val="24"/>
      <w:szCs w:val="24"/>
      <w:lang w:bidi="ar-EG"/>
    </w:rPr>
  </w:style>
  <w:style w:type="character" w:styleId="Hyperlink">
    <w:name w:val="Hyperlink"/>
    <w:basedOn w:val="DefaultParagraphFont"/>
    <w:uiPriority w:val="99"/>
    <w:unhideWhenUsed/>
    <w:rsid w:val="003D6511"/>
    <w:rPr>
      <w:color w:val="0000FF" w:themeColor="hyperlink"/>
      <w:u w:val="single"/>
    </w:rPr>
  </w:style>
  <w:style w:type="paragraph" w:styleId="FootnoteText">
    <w:name w:val="footnote text"/>
    <w:basedOn w:val="Normal"/>
    <w:link w:val="FootnoteTextChar"/>
    <w:uiPriority w:val="99"/>
    <w:semiHidden/>
    <w:unhideWhenUsed/>
    <w:rsid w:val="001077B3"/>
    <w:rPr>
      <w:sz w:val="20"/>
      <w:szCs w:val="20"/>
    </w:rPr>
  </w:style>
  <w:style w:type="character" w:customStyle="1" w:styleId="FootnoteTextChar">
    <w:name w:val="Footnote Text Char"/>
    <w:basedOn w:val="DefaultParagraphFont"/>
    <w:link w:val="FootnoteText"/>
    <w:uiPriority w:val="99"/>
    <w:semiHidden/>
    <w:rsid w:val="001077B3"/>
    <w:rPr>
      <w:rFonts w:ascii="Times New Roman" w:eastAsia="Times New Roman" w:hAnsi="Times New Roman" w:cs="Times New Roman"/>
      <w:sz w:val="20"/>
      <w:szCs w:val="20"/>
      <w:lang w:bidi="ar-EG"/>
    </w:rPr>
  </w:style>
  <w:style w:type="character" w:styleId="FootnoteReference">
    <w:name w:val="footnote reference"/>
    <w:basedOn w:val="DefaultParagraphFont"/>
    <w:uiPriority w:val="99"/>
    <w:semiHidden/>
    <w:unhideWhenUsed/>
    <w:rsid w:val="001077B3"/>
    <w:rPr>
      <w:vertAlign w:val="superscript"/>
    </w:rPr>
  </w:style>
  <w:style w:type="paragraph" w:styleId="ListParagraph">
    <w:name w:val="List Paragraph"/>
    <w:basedOn w:val="Normal"/>
    <w:uiPriority w:val="34"/>
    <w:qFormat/>
    <w:rsid w:val="00E47D24"/>
    <w:pPr>
      <w:ind w:left="720"/>
      <w:contextualSpacing/>
    </w:pPr>
  </w:style>
  <w:style w:type="character" w:customStyle="1" w:styleId="hps">
    <w:name w:val="hps"/>
    <w:basedOn w:val="DefaultParagraphFont"/>
    <w:rsid w:val="00341B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39"/>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5868"/>
    <w:rPr>
      <w:sz w:val="20"/>
      <w:szCs w:val="20"/>
    </w:rPr>
  </w:style>
  <w:style w:type="character" w:customStyle="1" w:styleId="EndnoteTextChar">
    <w:name w:val="Endnote Text Char"/>
    <w:basedOn w:val="DefaultParagraphFont"/>
    <w:link w:val="EndnoteText"/>
    <w:uiPriority w:val="99"/>
    <w:semiHidden/>
    <w:rsid w:val="00D85868"/>
    <w:rPr>
      <w:rFonts w:ascii="Times New Roman" w:eastAsia="Times New Roman" w:hAnsi="Times New Roman" w:cs="Times New Roman"/>
      <w:sz w:val="20"/>
      <w:szCs w:val="20"/>
      <w:lang w:bidi="ar-EG"/>
    </w:rPr>
  </w:style>
  <w:style w:type="character" w:styleId="EndnoteReference">
    <w:name w:val="endnote reference"/>
    <w:basedOn w:val="DefaultParagraphFont"/>
    <w:uiPriority w:val="99"/>
    <w:semiHidden/>
    <w:unhideWhenUsed/>
    <w:rsid w:val="00D85868"/>
    <w:rPr>
      <w:vertAlign w:val="superscript"/>
    </w:rPr>
  </w:style>
  <w:style w:type="paragraph" w:styleId="Header">
    <w:name w:val="header"/>
    <w:basedOn w:val="Normal"/>
    <w:link w:val="HeaderChar"/>
    <w:uiPriority w:val="99"/>
    <w:unhideWhenUsed/>
    <w:rsid w:val="0051110D"/>
    <w:pPr>
      <w:tabs>
        <w:tab w:val="center" w:pos="4513"/>
        <w:tab w:val="right" w:pos="9026"/>
      </w:tabs>
    </w:pPr>
  </w:style>
  <w:style w:type="character" w:customStyle="1" w:styleId="HeaderChar">
    <w:name w:val="Header Char"/>
    <w:basedOn w:val="DefaultParagraphFont"/>
    <w:link w:val="Header"/>
    <w:uiPriority w:val="99"/>
    <w:rsid w:val="0051110D"/>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51110D"/>
    <w:pPr>
      <w:tabs>
        <w:tab w:val="center" w:pos="4513"/>
        <w:tab w:val="right" w:pos="9026"/>
      </w:tabs>
    </w:pPr>
  </w:style>
  <w:style w:type="character" w:customStyle="1" w:styleId="FooterChar">
    <w:name w:val="Footer Char"/>
    <w:basedOn w:val="DefaultParagraphFont"/>
    <w:link w:val="Footer"/>
    <w:uiPriority w:val="99"/>
    <w:rsid w:val="0051110D"/>
    <w:rPr>
      <w:rFonts w:ascii="Times New Roman" w:eastAsia="Times New Roman" w:hAnsi="Times New Roman" w:cs="Times New Roman"/>
      <w:sz w:val="24"/>
      <w:szCs w:val="24"/>
      <w:lang w:bidi="ar-EG"/>
    </w:rPr>
  </w:style>
  <w:style w:type="character" w:styleId="Hyperlink">
    <w:name w:val="Hyperlink"/>
    <w:basedOn w:val="DefaultParagraphFont"/>
    <w:uiPriority w:val="99"/>
    <w:unhideWhenUsed/>
    <w:rsid w:val="003D6511"/>
    <w:rPr>
      <w:color w:val="0000FF" w:themeColor="hyperlink"/>
      <w:u w:val="single"/>
    </w:rPr>
  </w:style>
  <w:style w:type="paragraph" w:styleId="FootnoteText">
    <w:name w:val="footnote text"/>
    <w:basedOn w:val="Normal"/>
    <w:link w:val="FootnoteTextChar"/>
    <w:uiPriority w:val="99"/>
    <w:semiHidden/>
    <w:unhideWhenUsed/>
    <w:rsid w:val="001077B3"/>
    <w:rPr>
      <w:sz w:val="20"/>
      <w:szCs w:val="20"/>
    </w:rPr>
  </w:style>
  <w:style w:type="character" w:customStyle="1" w:styleId="FootnoteTextChar">
    <w:name w:val="Footnote Text Char"/>
    <w:basedOn w:val="DefaultParagraphFont"/>
    <w:link w:val="FootnoteText"/>
    <w:uiPriority w:val="99"/>
    <w:semiHidden/>
    <w:rsid w:val="001077B3"/>
    <w:rPr>
      <w:rFonts w:ascii="Times New Roman" w:eastAsia="Times New Roman" w:hAnsi="Times New Roman" w:cs="Times New Roman"/>
      <w:sz w:val="20"/>
      <w:szCs w:val="20"/>
      <w:lang w:bidi="ar-EG"/>
    </w:rPr>
  </w:style>
  <w:style w:type="character" w:styleId="FootnoteReference">
    <w:name w:val="footnote reference"/>
    <w:basedOn w:val="DefaultParagraphFont"/>
    <w:uiPriority w:val="99"/>
    <w:semiHidden/>
    <w:unhideWhenUsed/>
    <w:rsid w:val="001077B3"/>
    <w:rPr>
      <w:vertAlign w:val="superscript"/>
    </w:rPr>
  </w:style>
  <w:style w:type="paragraph" w:styleId="ListParagraph">
    <w:name w:val="List Paragraph"/>
    <w:basedOn w:val="Normal"/>
    <w:uiPriority w:val="34"/>
    <w:qFormat/>
    <w:rsid w:val="00E47D24"/>
    <w:pPr>
      <w:ind w:left="720"/>
      <w:contextualSpacing/>
    </w:pPr>
  </w:style>
  <w:style w:type="character" w:customStyle="1" w:styleId="hps">
    <w:name w:val="hps"/>
    <w:basedOn w:val="DefaultParagraphFont"/>
    <w:rsid w:val="00341BA2"/>
  </w:style>
</w:styles>
</file>

<file path=word/webSettings.xml><?xml version="1.0" encoding="utf-8"?>
<w:webSettings xmlns:r="http://schemas.openxmlformats.org/officeDocument/2006/relationships" xmlns:w="http://schemas.openxmlformats.org/wordprocessingml/2006/main">
  <w:divs>
    <w:div w:id="302349100">
      <w:bodyDiv w:val="1"/>
      <w:marLeft w:val="0"/>
      <w:marRight w:val="0"/>
      <w:marTop w:val="0"/>
      <w:marBottom w:val="0"/>
      <w:divBdr>
        <w:top w:val="none" w:sz="0" w:space="0" w:color="auto"/>
        <w:left w:val="none" w:sz="0" w:space="0" w:color="auto"/>
        <w:bottom w:val="none" w:sz="0" w:space="0" w:color="auto"/>
        <w:right w:val="none" w:sz="0" w:space="0" w:color="auto"/>
      </w:divBdr>
      <w:divsChild>
        <w:div w:id="1187717306">
          <w:marLeft w:val="0"/>
          <w:marRight w:val="0"/>
          <w:marTop w:val="0"/>
          <w:marBottom w:val="0"/>
          <w:divBdr>
            <w:top w:val="none" w:sz="0" w:space="0" w:color="auto"/>
            <w:left w:val="none" w:sz="0" w:space="0" w:color="auto"/>
            <w:bottom w:val="none" w:sz="0" w:space="0" w:color="auto"/>
            <w:right w:val="none" w:sz="0" w:space="0" w:color="auto"/>
          </w:divBdr>
          <w:divsChild>
            <w:div w:id="443039553">
              <w:marLeft w:val="0"/>
              <w:marRight w:val="0"/>
              <w:marTop w:val="0"/>
              <w:marBottom w:val="0"/>
              <w:divBdr>
                <w:top w:val="none" w:sz="0" w:space="0" w:color="auto"/>
                <w:left w:val="none" w:sz="0" w:space="0" w:color="auto"/>
                <w:bottom w:val="none" w:sz="0" w:space="0" w:color="auto"/>
                <w:right w:val="none" w:sz="0" w:space="0" w:color="auto"/>
              </w:divBdr>
              <w:divsChild>
                <w:div w:id="286475730">
                  <w:marLeft w:val="0"/>
                  <w:marRight w:val="0"/>
                  <w:marTop w:val="0"/>
                  <w:marBottom w:val="0"/>
                  <w:divBdr>
                    <w:top w:val="none" w:sz="0" w:space="0" w:color="auto"/>
                    <w:left w:val="none" w:sz="0" w:space="0" w:color="auto"/>
                    <w:bottom w:val="none" w:sz="0" w:space="0" w:color="auto"/>
                    <w:right w:val="none" w:sz="0" w:space="0" w:color="auto"/>
                  </w:divBdr>
                  <w:divsChild>
                    <w:div w:id="106238407">
                      <w:marLeft w:val="0"/>
                      <w:marRight w:val="0"/>
                      <w:marTop w:val="0"/>
                      <w:marBottom w:val="0"/>
                      <w:divBdr>
                        <w:top w:val="none" w:sz="0" w:space="0" w:color="auto"/>
                        <w:left w:val="none" w:sz="0" w:space="0" w:color="auto"/>
                        <w:bottom w:val="none" w:sz="0" w:space="0" w:color="auto"/>
                        <w:right w:val="none" w:sz="0" w:space="0" w:color="auto"/>
                      </w:divBdr>
                      <w:divsChild>
                        <w:div w:id="1231771007">
                          <w:marLeft w:val="0"/>
                          <w:marRight w:val="0"/>
                          <w:marTop w:val="0"/>
                          <w:marBottom w:val="0"/>
                          <w:divBdr>
                            <w:top w:val="none" w:sz="0" w:space="0" w:color="auto"/>
                            <w:left w:val="none" w:sz="0" w:space="0" w:color="auto"/>
                            <w:bottom w:val="none" w:sz="0" w:space="0" w:color="auto"/>
                            <w:right w:val="none" w:sz="0" w:space="0" w:color="auto"/>
                          </w:divBdr>
                          <w:divsChild>
                            <w:div w:id="1702514175">
                              <w:marLeft w:val="0"/>
                              <w:marRight w:val="0"/>
                              <w:marTop w:val="0"/>
                              <w:marBottom w:val="0"/>
                              <w:divBdr>
                                <w:top w:val="none" w:sz="0" w:space="0" w:color="auto"/>
                                <w:left w:val="none" w:sz="0" w:space="0" w:color="auto"/>
                                <w:bottom w:val="none" w:sz="0" w:space="0" w:color="auto"/>
                                <w:right w:val="none" w:sz="0" w:space="0" w:color="auto"/>
                              </w:divBdr>
                              <w:divsChild>
                                <w:div w:id="2009018908">
                                  <w:marLeft w:val="0"/>
                                  <w:marRight w:val="0"/>
                                  <w:marTop w:val="0"/>
                                  <w:marBottom w:val="0"/>
                                  <w:divBdr>
                                    <w:top w:val="none" w:sz="0" w:space="0" w:color="auto"/>
                                    <w:left w:val="none" w:sz="0" w:space="0" w:color="auto"/>
                                    <w:bottom w:val="none" w:sz="0" w:space="0" w:color="auto"/>
                                    <w:right w:val="none" w:sz="0" w:space="0" w:color="auto"/>
                                  </w:divBdr>
                                  <w:divsChild>
                                    <w:div w:id="684332844">
                                      <w:marLeft w:val="0"/>
                                      <w:marRight w:val="0"/>
                                      <w:marTop w:val="0"/>
                                      <w:marBottom w:val="0"/>
                                      <w:divBdr>
                                        <w:top w:val="single" w:sz="6" w:space="0" w:color="F5F5F5"/>
                                        <w:left w:val="single" w:sz="6" w:space="0" w:color="F5F5F5"/>
                                        <w:bottom w:val="single" w:sz="6" w:space="0" w:color="F5F5F5"/>
                                        <w:right w:val="single" w:sz="6" w:space="0" w:color="F5F5F5"/>
                                      </w:divBdr>
                                      <w:divsChild>
                                        <w:div w:id="1768038253">
                                          <w:marLeft w:val="0"/>
                                          <w:marRight w:val="0"/>
                                          <w:marTop w:val="0"/>
                                          <w:marBottom w:val="0"/>
                                          <w:divBdr>
                                            <w:top w:val="none" w:sz="0" w:space="0" w:color="auto"/>
                                            <w:left w:val="none" w:sz="0" w:space="0" w:color="auto"/>
                                            <w:bottom w:val="none" w:sz="0" w:space="0" w:color="auto"/>
                                            <w:right w:val="none" w:sz="0" w:space="0" w:color="auto"/>
                                          </w:divBdr>
                                          <w:divsChild>
                                            <w:div w:id="1931809052">
                                              <w:marLeft w:val="0"/>
                                              <w:marRight w:val="0"/>
                                              <w:marTop w:val="0"/>
                                              <w:marBottom w:val="0"/>
                                              <w:divBdr>
                                                <w:top w:val="none" w:sz="0" w:space="0" w:color="auto"/>
                                                <w:left w:val="none" w:sz="0" w:space="0" w:color="auto"/>
                                                <w:bottom w:val="none" w:sz="0" w:space="0" w:color="auto"/>
                                                <w:right w:val="none" w:sz="0" w:space="0" w:color="auto"/>
                                              </w:divBdr>
                                            </w:div>
                                          </w:divsChild>
                                        </w:div>
                                        <w:div w:id="955408198">
                                          <w:marLeft w:val="0"/>
                                          <w:marRight w:val="0"/>
                                          <w:marTop w:val="0"/>
                                          <w:marBottom w:val="0"/>
                                          <w:divBdr>
                                            <w:top w:val="none" w:sz="0" w:space="0" w:color="auto"/>
                                            <w:left w:val="none" w:sz="0" w:space="0" w:color="auto"/>
                                            <w:bottom w:val="none" w:sz="0" w:space="0" w:color="auto"/>
                                            <w:right w:val="none" w:sz="0" w:space="0" w:color="auto"/>
                                          </w:divBdr>
                                          <w:divsChild>
                                            <w:div w:id="1645232527">
                                              <w:marLeft w:val="0"/>
                                              <w:marRight w:val="0"/>
                                              <w:marTop w:val="0"/>
                                              <w:marBottom w:val="0"/>
                                              <w:divBdr>
                                                <w:top w:val="none" w:sz="0" w:space="0" w:color="auto"/>
                                                <w:left w:val="none" w:sz="0" w:space="0" w:color="auto"/>
                                                <w:bottom w:val="none" w:sz="0" w:space="0" w:color="auto"/>
                                                <w:right w:val="none" w:sz="0" w:space="0" w:color="auto"/>
                                              </w:divBdr>
                                              <w:divsChild>
                                                <w:div w:id="1014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7362-C928-4375-AB25-54FEC129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Masitoh</dc:creator>
  <cp:lastModifiedBy>user</cp:lastModifiedBy>
  <cp:revision>4</cp:revision>
  <dcterms:created xsi:type="dcterms:W3CDTF">2013-04-05T08:25:00Z</dcterms:created>
  <dcterms:modified xsi:type="dcterms:W3CDTF">2013-04-08T06:29:00Z</dcterms:modified>
</cp:coreProperties>
</file>